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ED" w:rsidRDefault="00461224" w:rsidP="000C296C">
      <w:pPr>
        <w:shd w:val="clear" w:color="auto" w:fill="FFFFFF"/>
        <w:spacing w:before="173"/>
        <w:ind w:right="1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660515" cy="8594125"/>
            <wp:effectExtent l="0" t="0" r="0" b="0"/>
            <wp:docPr id="1" name="Рисунок 1" descr="C:\Users\user\Desktop\шк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5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24" w:rsidRDefault="00461224" w:rsidP="000C296C">
      <w:pPr>
        <w:shd w:val="clear" w:color="auto" w:fill="FFFFFF"/>
        <w:spacing w:before="173"/>
        <w:ind w:right="10"/>
        <w:rPr>
          <w:b/>
          <w:bCs/>
          <w:sz w:val="24"/>
          <w:szCs w:val="24"/>
        </w:rPr>
      </w:pPr>
    </w:p>
    <w:p w:rsidR="00461224" w:rsidRDefault="00461224" w:rsidP="000C296C">
      <w:pPr>
        <w:shd w:val="clear" w:color="auto" w:fill="FFFFFF"/>
        <w:spacing w:before="173"/>
        <w:ind w:right="10"/>
        <w:rPr>
          <w:b/>
          <w:bCs/>
          <w:sz w:val="24"/>
          <w:szCs w:val="24"/>
        </w:rPr>
      </w:pPr>
    </w:p>
    <w:p w:rsidR="00461224" w:rsidRDefault="00461224" w:rsidP="000C296C">
      <w:pPr>
        <w:shd w:val="clear" w:color="auto" w:fill="FFFFFF"/>
        <w:spacing w:before="173"/>
        <w:ind w:right="10"/>
        <w:rPr>
          <w:b/>
          <w:bCs/>
          <w:sz w:val="24"/>
          <w:szCs w:val="24"/>
        </w:rPr>
      </w:pPr>
      <w:bookmarkStart w:id="0" w:name="_GoBack"/>
      <w:bookmarkEnd w:id="0"/>
    </w:p>
    <w:p w:rsidR="00E63E05" w:rsidRDefault="00E63E05" w:rsidP="00E63E05">
      <w:pPr>
        <w:shd w:val="clear" w:color="auto" w:fill="FFFFFF"/>
        <w:spacing w:before="173"/>
        <w:ind w:right="10"/>
        <w:jc w:val="center"/>
      </w:pPr>
      <w:r>
        <w:rPr>
          <w:b/>
          <w:bCs/>
          <w:sz w:val="24"/>
          <w:szCs w:val="24"/>
        </w:rPr>
        <w:lastRenderedPageBreak/>
        <w:t>РАБОЧАЯ ПРОГРАММА</w:t>
      </w:r>
    </w:p>
    <w:p w:rsidR="00E63E05" w:rsidRDefault="00E63E05" w:rsidP="00E63E05">
      <w:pPr>
        <w:shd w:val="clear" w:color="auto" w:fill="FFFFFF"/>
        <w:spacing w:before="149"/>
        <w:ind w:right="10"/>
        <w:jc w:val="center"/>
      </w:pPr>
      <w:r>
        <w:t>ПОЯСНИТЕЛЬНАЯ ЗАПИСКА</w:t>
      </w:r>
    </w:p>
    <w:p w:rsidR="008024CA" w:rsidRPr="008024CA" w:rsidRDefault="008024CA" w:rsidP="008024CA">
      <w:pPr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ar-SA"/>
        </w:rPr>
        <w:t xml:space="preserve">         </w:t>
      </w:r>
      <w:r>
        <w:rPr>
          <w:sz w:val="24"/>
          <w:szCs w:val="24"/>
        </w:rPr>
        <w:t>Рабочая программа по музыке в 5</w:t>
      </w:r>
      <w:r w:rsidRPr="008024CA">
        <w:rPr>
          <w:sz w:val="24"/>
          <w:szCs w:val="24"/>
        </w:rPr>
        <w:t xml:space="preserve">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8024CA" w:rsidRPr="008024CA" w:rsidRDefault="008024CA" w:rsidP="008024CA">
      <w:pPr>
        <w:widowControl/>
        <w:numPr>
          <w:ilvl w:val="0"/>
          <w:numId w:val="14"/>
        </w:numPr>
        <w:tabs>
          <w:tab w:val="clear" w:pos="78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024CA">
        <w:rPr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8024CA" w:rsidRPr="008024CA" w:rsidRDefault="008024CA" w:rsidP="008024CA">
      <w:pPr>
        <w:widowControl/>
        <w:numPr>
          <w:ilvl w:val="0"/>
          <w:numId w:val="14"/>
        </w:numPr>
        <w:tabs>
          <w:tab w:val="clear" w:pos="78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024CA">
        <w:rPr>
          <w:sz w:val="24"/>
          <w:szCs w:val="24"/>
        </w:rPr>
        <w:t xml:space="preserve"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8024CA" w:rsidRPr="008024CA" w:rsidRDefault="008024CA" w:rsidP="008024CA">
      <w:pPr>
        <w:widowControl/>
        <w:numPr>
          <w:ilvl w:val="0"/>
          <w:numId w:val="14"/>
        </w:numPr>
        <w:tabs>
          <w:tab w:val="clear" w:pos="78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024CA">
        <w:rPr>
          <w:sz w:val="24"/>
          <w:szCs w:val="24"/>
        </w:rPr>
        <w:t>Федерального перечня учебников. реко</w:t>
      </w:r>
      <w:r w:rsidR="007C13BB">
        <w:rPr>
          <w:sz w:val="24"/>
          <w:szCs w:val="24"/>
        </w:rPr>
        <w:t>мендуемых к использованию в 2017-2018</w:t>
      </w:r>
      <w:r w:rsidRPr="008024CA">
        <w:rPr>
          <w:sz w:val="24"/>
          <w:szCs w:val="24"/>
        </w:rPr>
        <w:t xml:space="preserve"> учебном году.</w:t>
      </w:r>
    </w:p>
    <w:p w:rsidR="008024CA" w:rsidRPr="008024CA" w:rsidRDefault="008024CA" w:rsidP="008024CA">
      <w:pPr>
        <w:widowControl/>
        <w:numPr>
          <w:ilvl w:val="0"/>
          <w:numId w:val="14"/>
        </w:numPr>
        <w:tabs>
          <w:tab w:val="clear" w:pos="78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024CA">
        <w:rPr>
          <w:sz w:val="24"/>
          <w:szCs w:val="24"/>
        </w:rPr>
        <w:t>Основной образовательной программы начального общего образования Кропоткинской СОШ.</w:t>
      </w:r>
    </w:p>
    <w:p w:rsidR="008024CA" w:rsidRPr="008024CA" w:rsidRDefault="008024CA" w:rsidP="008024CA">
      <w:pPr>
        <w:widowControl/>
        <w:numPr>
          <w:ilvl w:val="0"/>
          <w:numId w:val="14"/>
        </w:numPr>
        <w:tabs>
          <w:tab w:val="clear" w:pos="78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024CA">
        <w:rPr>
          <w:sz w:val="24"/>
          <w:szCs w:val="24"/>
        </w:rPr>
        <w:t>Учебного плана на 2016-2017 учебный год.</w:t>
      </w:r>
    </w:p>
    <w:p w:rsidR="008024CA" w:rsidRPr="008024CA" w:rsidRDefault="008024CA" w:rsidP="008024CA">
      <w:pPr>
        <w:widowControl/>
        <w:numPr>
          <w:ilvl w:val="0"/>
          <w:numId w:val="14"/>
        </w:numPr>
        <w:tabs>
          <w:tab w:val="clear" w:pos="786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024CA">
        <w:rPr>
          <w:sz w:val="24"/>
          <w:szCs w:val="24"/>
        </w:rPr>
        <w:t>П</w:t>
      </w:r>
      <w:r w:rsidRPr="008024CA">
        <w:rPr>
          <w:rFonts w:eastAsia="Calibri"/>
          <w:sz w:val="24"/>
          <w:szCs w:val="24"/>
        </w:rPr>
        <w:t>рограммы по музыке разработанной в соответствии с  требованиями ФГОС, с учетом специфики данного предмета, логики учебного процесса, за</w:t>
      </w:r>
      <w:r w:rsidRPr="008024CA">
        <w:rPr>
          <w:rFonts w:eastAsia="Calibri"/>
          <w:sz w:val="24"/>
          <w:szCs w:val="24"/>
        </w:rPr>
        <w:softHyphen/>
        <w:t xml:space="preserve">дачи формирования у младших школьников умения учиться, на основе  учебной программы «Музыка. Начальная школа», авторов: Е.Д.Критской, Г.П.Сергеевой, </w:t>
      </w:r>
      <w:r w:rsidRPr="008024CA">
        <w:rPr>
          <w:rFonts w:eastAsia="Calibri"/>
          <w:iCs/>
          <w:sz w:val="24"/>
          <w:szCs w:val="24"/>
        </w:rPr>
        <w:t xml:space="preserve">Т. </w:t>
      </w:r>
      <w:r w:rsidRPr="008024CA">
        <w:rPr>
          <w:rFonts w:eastAsia="Calibri"/>
          <w:sz w:val="24"/>
          <w:szCs w:val="24"/>
        </w:rPr>
        <w:t xml:space="preserve">С. </w:t>
      </w:r>
      <w:r w:rsidRPr="008024CA">
        <w:rPr>
          <w:rFonts w:eastAsia="Calibri"/>
          <w:iCs/>
          <w:sz w:val="24"/>
          <w:szCs w:val="24"/>
        </w:rPr>
        <w:t>Шмагиной</w:t>
      </w:r>
      <w:r w:rsidRPr="008024CA">
        <w:rPr>
          <w:rFonts w:eastAsia="Calibri"/>
          <w:sz w:val="24"/>
          <w:szCs w:val="24"/>
        </w:rPr>
        <w:t xml:space="preserve">, М., Просвещение, 2014 г. Данная программа имеет гриф «Рекомендовано Министерством образования и науки Российской Федерации». </w:t>
      </w:r>
    </w:p>
    <w:p w:rsidR="008024CA" w:rsidRPr="00EA3061" w:rsidRDefault="008024CA" w:rsidP="00EA3061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A3061" w:rsidRPr="00EA3061" w:rsidRDefault="00EA3061" w:rsidP="00E63E05">
      <w:pPr>
        <w:shd w:val="clear" w:color="auto" w:fill="FFFFFF"/>
        <w:spacing w:before="120"/>
        <w:ind w:left="5" w:right="48" w:firstLine="586"/>
        <w:jc w:val="both"/>
        <w:rPr>
          <w:sz w:val="24"/>
          <w:szCs w:val="24"/>
        </w:rPr>
      </w:pPr>
      <w:r w:rsidRPr="00EA3061">
        <w:rPr>
          <w:sz w:val="24"/>
          <w:szCs w:val="24"/>
        </w:rPr>
        <w:t>Календарно-тематический план ориентирован на использование учебника, принадлежащего предметной  линии учебников Г. П. Сергеевой, Е. Д. Критской, рекомендованных МОН РФ к использованию в образовательном процессе в общеобразовательных учреждениях на 2013 – 2014 учебный год и, содержание которых соответствует Федеральному государ</w:t>
      </w:r>
      <w:r w:rsidRPr="00EA3061">
        <w:rPr>
          <w:sz w:val="24"/>
          <w:szCs w:val="24"/>
        </w:rPr>
        <w:softHyphen/>
        <w:t>ственному образовательному стандарту основного общего обра</w:t>
      </w:r>
      <w:r w:rsidRPr="00EA3061">
        <w:rPr>
          <w:sz w:val="24"/>
          <w:szCs w:val="24"/>
        </w:rPr>
        <w:softHyphen/>
        <w:t>зования.</w:t>
      </w:r>
    </w:p>
    <w:p w:rsidR="00E63E05" w:rsidRDefault="00E63E05" w:rsidP="00E63E05">
      <w:pPr>
        <w:shd w:val="clear" w:color="auto" w:fill="FFFFFF"/>
        <w:spacing w:before="10"/>
        <w:ind w:right="48" w:firstLine="576"/>
        <w:jc w:val="both"/>
      </w:pPr>
      <w:r>
        <w:rPr>
          <w:spacing w:val="-5"/>
          <w:sz w:val="24"/>
          <w:szCs w:val="24"/>
        </w:rPr>
        <w:t xml:space="preserve">Данная рабочая программа обеспечена учебно-методическим комплектом, включающим: </w:t>
      </w:r>
      <w:r>
        <w:rPr>
          <w:spacing w:val="-4"/>
          <w:sz w:val="24"/>
          <w:szCs w:val="24"/>
        </w:rPr>
        <w:t>учебник, творческую тетрадь, нотную хрестоматию и фонохрестоматию музыкального мате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риала, методические пособия и вспомогательную литературу.</w:t>
      </w:r>
    </w:p>
    <w:p w:rsidR="00E63E05" w:rsidRDefault="00E63E05" w:rsidP="00E63E05">
      <w:pPr>
        <w:shd w:val="clear" w:color="auto" w:fill="FFFFFF"/>
        <w:spacing w:before="10"/>
        <w:ind w:left="14" w:right="48" w:firstLine="576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>
        <w:rPr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E63E05" w:rsidRPr="00B2756D" w:rsidRDefault="00E63E05" w:rsidP="00E63E05">
      <w:pPr>
        <w:shd w:val="clear" w:color="auto" w:fill="FFFFFF"/>
        <w:spacing w:before="10"/>
        <w:ind w:left="14" w:right="48" w:firstLine="576"/>
        <w:jc w:val="both"/>
        <w:rPr>
          <w:sz w:val="24"/>
          <w:szCs w:val="24"/>
        </w:rPr>
      </w:pPr>
      <w:r w:rsidRPr="00B2756D">
        <w:rPr>
          <w:b/>
          <w:sz w:val="24"/>
          <w:szCs w:val="24"/>
        </w:rPr>
        <w:t>Цель программы</w:t>
      </w:r>
      <w:r w:rsidRPr="00B2756D">
        <w:rPr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E63E05" w:rsidRPr="00B2756D" w:rsidRDefault="00E63E05" w:rsidP="00E63E05">
      <w:pPr>
        <w:jc w:val="both"/>
        <w:rPr>
          <w:sz w:val="24"/>
          <w:szCs w:val="24"/>
        </w:rPr>
      </w:pPr>
      <w:r w:rsidRPr="00B2756D">
        <w:rPr>
          <w:b/>
          <w:sz w:val="24"/>
          <w:szCs w:val="24"/>
        </w:rPr>
        <w:t>Задачи:</w:t>
      </w:r>
      <w:r w:rsidRPr="00B2756D">
        <w:rPr>
          <w:sz w:val="24"/>
          <w:szCs w:val="24"/>
        </w:rPr>
        <w:t xml:space="preserve"> -</w:t>
      </w:r>
      <w:r w:rsidRPr="00B2756D">
        <w:rPr>
          <w:b/>
          <w:sz w:val="24"/>
          <w:szCs w:val="24"/>
        </w:rPr>
        <w:t xml:space="preserve"> развитие </w:t>
      </w:r>
      <w:r w:rsidRPr="00B2756D">
        <w:rPr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63E05" w:rsidRPr="00B2756D" w:rsidRDefault="00E63E05" w:rsidP="00E63E05">
      <w:pPr>
        <w:jc w:val="both"/>
        <w:rPr>
          <w:sz w:val="24"/>
          <w:szCs w:val="24"/>
        </w:rPr>
      </w:pPr>
      <w:r w:rsidRPr="00B2756D">
        <w:rPr>
          <w:sz w:val="24"/>
          <w:szCs w:val="24"/>
        </w:rPr>
        <w:t xml:space="preserve">- </w:t>
      </w:r>
      <w:r w:rsidRPr="00B2756D">
        <w:rPr>
          <w:b/>
          <w:sz w:val="24"/>
          <w:szCs w:val="24"/>
        </w:rPr>
        <w:t>освоение</w:t>
      </w:r>
      <w:r w:rsidRPr="00B2756D">
        <w:rPr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63E05" w:rsidRPr="00B2756D" w:rsidRDefault="00E63E05" w:rsidP="00E63E05">
      <w:pPr>
        <w:jc w:val="both"/>
        <w:rPr>
          <w:sz w:val="24"/>
          <w:szCs w:val="24"/>
        </w:rPr>
      </w:pPr>
      <w:r w:rsidRPr="00B2756D">
        <w:rPr>
          <w:sz w:val="24"/>
          <w:szCs w:val="24"/>
        </w:rPr>
        <w:t xml:space="preserve">- </w:t>
      </w:r>
      <w:r w:rsidRPr="00B2756D">
        <w:rPr>
          <w:b/>
          <w:sz w:val="24"/>
          <w:szCs w:val="24"/>
        </w:rPr>
        <w:t>овладение практическими умениями и навыками</w:t>
      </w:r>
      <w:r w:rsidRPr="00B2756D">
        <w:rPr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E63E05" w:rsidRDefault="00E63E05" w:rsidP="00E63E05">
      <w:pPr>
        <w:jc w:val="both"/>
      </w:pPr>
      <w:r w:rsidRPr="00B2756D">
        <w:rPr>
          <w:b/>
          <w:sz w:val="24"/>
          <w:szCs w:val="24"/>
        </w:rPr>
        <w:t>- воспитание</w:t>
      </w:r>
      <w:r w:rsidRPr="00B2756D">
        <w:rPr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</w:t>
      </w:r>
      <w:r w:rsidRPr="00FF61C7">
        <w:t>.</w:t>
      </w:r>
      <w:r>
        <w:rPr>
          <w:i/>
          <w:iCs/>
          <w:sz w:val="24"/>
          <w:szCs w:val="24"/>
        </w:rPr>
        <w:t>.</w:t>
      </w:r>
    </w:p>
    <w:p w:rsidR="00E63E05" w:rsidRDefault="00E63E05" w:rsidP="00E63E05">
      <w:pPr>
        <w:shd w:val="clear" w:color="auto" w:fill="FFFFFF"/>
        <w:spacing w:before="43"/>
        <w:ind w:left="10" w:right="34" w:firstLine="581"/>
        <w:jc w:val="both"/>
      </w:pPr>
      <w:r>
        <w:rPr>
          <w:spacing w:val="-6"/>
          <w:sz w:val="24"/>
          <w:szCs w:val="24"/>
        </w:rPr>
        <w:t>При отборе и выстраивании музыкального материала в программе учитывается его ориен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тация: на развитие личностного отношения учащихся к музыкальному искусству и их эмоцио</w:t>
      </w:r>
      <w:r>
        <w:rPr>
          <w:spacing w:val="-5"/>
          <w:sz w:val="24"/>
          <w:szCs w:val="24"/>
        </w:rPr>
        <w:softHyphen/>
        <w:t xml:space="preserve">нальной отзывчивости; последовательное расширение музыкально-слухового фонда знакомой </w:t>
      </w:r>
      <w:r>
        <w:rPr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E63E05" w:rsidRDefault="00E63E05" w:rsidP="00E63E05">
      <w:pPr>
        <w:shd w:val="clear" w:color="auto" w:fill="FFFFFF"/>
        <w:spacing w:before="5"/>
        <w:ind w:left="24" w:right="34" w:firstLine="58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 рабочей программе учитываются концептуальные положения программы, разработан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ной под научным руководством Д. Б. Кабалевского, в частности тот её важнейший и объеди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няющий момент, который связан с введением темы года.</w:t>
      </w:r>
    </w:p>
    <w:p w:rsidR="00E63E05" w:rsidRPr="00737E2A" w:rsidRDefault="00E63E05" w:rsidP="00E63E05">
      <w:pPr>
        <w:shd w:val="clear" w:color="auto" w:fill="FFFFFF"/>
        <w:spacing w:before="5"/>
        <w:ind w:left="24" w:right="34" w:firstLine="581"/>
        <w:jc w:val="both"/>
        <w:rPr>
          <w:b/>
        </w:rPr>
      </w:pPr>
      <w:r w:rsidRPr="00737E2A">
        <w:rPr>
          <w:b/>
          <w:i/>
          <w:iCs/>
          <w:sz w:val="24"/>
          <w:szCs w:val="24"/>
        </w:rPr>
        <w:t>Место предмета в базисном учебном плане.</w:t>
      </w:r>
    </w:p>
    <w:p w:rsidR="00E63E05" w:rsidRDefault="00E63E05" w:rsidP="00E63E05">
      <w:pPr>
        <w:shd w:val="clear" w:color="auto" w:fill="FFFFFF"/>
        <w:spacing w:before="34"/>
        <w:ind w:left="605"/>
      </w:pPr>
      <w:r w:rsidRPr="002220CF">
        <w:rPr>
          <w:sz w:val="24"/>
          <w:szCs w:val="24"/>
        </w:rPr>
        <w:t>В соответствии с Базисным учебным планом в 5 классе на учебн</w:t>
      </w:r>
      <w:r w:rsidR="00B76D25">
        <w:rPr>
          <w:sz w:val="24"/>
          <w:szCs w:val="24"/>
        </w:rPr>
        <w:t>ый предмет «Музыка» отводится 34</w:t>
      </w:r>
      <w:r w:rsidRPr="002220CF">
        <w:rPr>
          <w:sz w:val="24"/>
          <w:szCs w:val="24"/>
        </w:rPr>
        <w:t xml:space="preserve"> часов (из расчета 1 час в неделю). </w:t>
      </w:r>
      <w:r>
        <w:rPr>
          <w:sz w:val="24"/>
          <w:szCs w:val="24"/>
        </w:rPr>
        <w:t xml:space="preserve">Количество часов в год </w:t>
      </w:r>
      <w:r w:rsidRPr="00B2756D">
        <w:rPr>
          <w:sz w:val="24"/>
          <w:szCs w:val="24"/>
        </w:rPr>
        <w:t xml:space="preserve">– </w:t>
      </w:r>
      <w:r w:rsidR="00B76D25">
        <w:rPr>
          <w:sz w:val="24"/>
          <w:szCs w:val="24"/>
        </w:rPr>
        <w:t>34</w:t>
      </w:r>
      <w:r>
        <w:rPr>
          <w:sz w:val="24"/>
          <w:szCs w:val="24"/>
        </w:rPr>
        <w:t>.</w:t>
      </w:r>
    </w:p>
    <w:p w:rsidR="00E63E05" w:rsidRDefault="00E63E05" w:rsidP="00E63E05">
      <w:pPr>
        <w:shd w:val="clear" w:color="auto" w:fill="FFFFFF"/>
        <w:ind w:left="614"/>
      </w:pPr>
      <w:r>
        <w:rPr>
          <w:spacing w:val="-3"/>
          <w:sz w:val="24"/>
          <w:szCs w:val="24"/>
        </w:rPr>
        <w:lastRenderedPageBreak/>
        <w:t xml:space="preserve">Количество часов в </w:t>
      </w:r>
      <w:r>
        <w:rPr>
          <w:spacing w:val="-3"/>
          <w:sz w:val="24"/>
          <w:szCs w:val="24"/>
          <w:lang w:val="en-US"/>
        </w:rPr>
        <w:t>I</w:t>
      </w:r>
      <w:r w:rsidRPr="003F2A49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полугодии - 17;</w:t>
      </w:r>
    </w:p>
    <w:p w:rsidR="00E63E05" w:rsidRDefault="00E63E05" w:rsidP="00E63E05">
      <w:pPr>
        <w:shd w:val="clear" w:color="auto" w:fill="FFFFFF"/>
        <w:ind w:left="614"/>
      </w:pPr>
      <w:r>
        <w:rPr>
          <w:spacing w:val="-3"/>
          <w:sz w:val="24"/>
          <w:szCs w:val="24"/>
        </w:rPr>
        <w:t xml:space="preserve">количество часов во </w:t>
      </w:r>
      <w:r>
        <w:rPr>
          <w:spacing w:val="-3"/>
          <w:sz w:val="24"/>
          <w:szCs w:val="24"/>
          <w:lang w:val="en-US"/>
        </w:rPr>
        <w:t>II</w:t>
      </w:r>
      <w:r w:rsidRPr="003F2A49">
        <w:rPr>
          <w:spacing w:val="-3"/>
          <w:sz w:val="24"/>
          <w:szCs w:val="24"/>
        </w:rPr>
        <w:t xml:space="preserve"> </w:t>
      </w:r>
      <w:r w:rsidR="00B76D25">
        <w:rPr>
          <w:spacing w:val="-3"/>
          <w:sz w:val="24"/>
          <w:szCs w:val="24"/>
        </w:rPr>
        <w:t>полугодии - 17</w:t>
      </w:r>
      <w:r>
        <w:rPr>
          <w:spacing w:val="-3"/>
          <w:sz w:val="24"/>
          <w:szCs w:val="24"/>
        </w:rPr>
        <w:t>.</w:t>
      </w:r>
    </w:p>
    <w:p w:rsidR="00E63E05" w:rsidRDefault="00E63E05" w:rsidP="00E63E05">
      <w:pPr>
        <w:shd w:val="clear" w:color="auto" w:fill="FFFFFF"/>
        <w:ind w:left="29" w:right="24" w:firstLine="571"/>
        <w:jc w:val="both"/>
      </w:pPr>
      <w:r>
        <w:rPr>
          <w:spacing w:val="-5"/>
          <w:sz w:val="24"/>
          <w:szCs w:val="24"/>
        </w:rPr>
        <w:t>Рабочая программа по музыке для 5 класса предполагает определённую специфику меж</w:t>
      </w:r>
      <w:r>
        <w:rPr>
          <w:spacing w:val="-5"/>
          <w:sz w:val="24"/>
          <w:szCs w:val="24"/>
        </w:rPr>
        <w:softHyphen/>
        <w:t xml:space="preserve">предметных связей, которые просматриваются через взаимодействие музыки с предметами: </w:t>
      </w:r>
      <w:r>
        <w:rPr>
          <w:spacing w:val="-7"/>
          <w:sz w:val="24"/>
          <w:szCs w:val="24"/>
        </w:rPr>
        <w:t>«Изобразительное искусство», «Литература», «Основы религиозной культуры и светской этики».</w:t>
      </w:r>
    </w:p>
    <w:p w:rsidR="00E63E05" w:rsidRDefault="00E63E05" w:rsidP="00E63E05">
      <w:pPr>
        <w:shd w:val="clear" w:color="auto" w:fill="FFFFFF"/>
        <w:ind w:left="38" w:right="14" w:firstLine="571"/>
        <w:jc w:val="both"/>
      </w:pPr>
      <w:r>
        <w:rPr>
          <w:spacing w:val="-3"/>
          <w:sz w:val="24"/>
          <w:szCs w:val="24"/>
        </w:rPr>
        <w:t xml:space="preserve">Изучение музыки как вида искусства в 5 классе направлено на достижение следующей </w:t>
      </w:r>
      <w:r w:rsidRPr="00993272">
        <w:rPr>
          <w:b/>
          <w:i/>
          <w:iCs/>
          <w:spacing w:val="-4"/>
          <w:sz w:val="24"/>
          <w:szCs w:val="24"/>
        </w:rPr>
        <w:t>цели</w:t>
      </w:r>
      <w:r>
        <w:rPr>
          <w:i/>
          <w:iCs/>
          <w:spacing w:val="-4"/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формирование основ духовно – нравственного 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E63E05" w:rsidRDefault="00E63E05" w:rsidP="00E63E05">
      <w:pPr>
        <w:shd w:val="clear" w:color="auto" w:fill="FFFFFF"/>
        <w:tabs>
          <w:tab w:val="left" w:pos="893"/>
        </w:tabs>
        <w:spacing w:before="5"/>
        <w:ind w:firstLine="567"/>
      </w:pPr>
      <w:r>
        <w:rPr>
          <w:spacing w:val="-5"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 других ис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кусств </w:t>
      </w:r>
      <w:r w:rsidRPr="00B2756D">
        <w:rPr>
          <w:sz w:val="24"/>
          <w:szCs w:val="24"/>
        </w:rPr>
        <w:t xml:space="preserve">– </w:t>
      </w:r>
      <w:r>
        <w:rPr>
          <w:spacing w:val="-6"/>
          <w:sz w:val="24"/>
          <w:szCs w:val="24"/>
        </w:rPr>
        <w:t xml:space="preserve"> литературы (прозы и поэзии), изобразительного искусства (живописи, скульптуры, гра</w:t>
      </w:r>
      <w:r>
        <w:rPr>
          <w:spacing w:val="-6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фики, книжных иллюстраций и др.), театра (оперы, балета, оперетты, мюзикла, рок-оперы), </w:t>
      </w:r>
      <w:r>
        <w:rPr>
          <w:sz w:val="24"/>
          <w:szCs w:val="24"/>
        </w:rPr>
        <w:t>кино. Содержание раскрывается в учебных темах каждого полугодия.</w:t>
      </w:r>
    </w:p>
    <w:p w:rsidR="00E63E05" w:rsidRDefault="00E63E05" w:rsidP="00E63E05">
      <w:pPr>
        <w:shd w:val="clear" w:color="auto" w:fill="FFFFFF"/>
        <w:ind w:right="14" w:firstLine="562"/>
        <w:jc w:val="both"/>
      </w:pPr>
      <w:r>
        <w:rPr>
          <w:spacing w:val="-1"/>
          <w:sz w:val="24"/>
          <w:szCs w:val="24"/>
        </w:rPr>
        <w:t xml:space="preserve">Тема первого полугодия «Музыка и литература» развивается через раскрытие таких </w:t>
      </w:r>
      <w:r>
        <w:rPr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>
        <w:rPr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зыкально-театральных жанров.</w:t>
      </w:r>
    </w:p>
    <w:p w:rsidR="00E63E05" w:rsidRDefault="00E63E05" w:rsidP="00E63E05">
      <w:pPr>
        <w:shd w:val="clear" w:color="auto" w:fill="FFFFFF"/>
        <w:spacing w:before="10"/>
        <w:ind w:left="14" w:right="10" w:firstLine="562"/>
        <w:jc w:val="both"/>
      </w:pPr>
      <w:r>
        <w:rPr>
          <w:spacing w:val="-5"/>
          <w:sz w:val="24"/>
          <w:szCs w:val="24"/>
        </w:rPr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</w:t>
      </w:r>
      <w:r>
        <w:rPr>
          <w:spacing w:val="-5"/>
          <w:sz w:val="24"/>
          <w:szCs w:val="24"/>
        </w:rPr>
        <w:softHyphen/>
        <w:t>лено на формирование умений: представлять зрительный (живописный) образ музыки, интона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ционно представлять (слышать) художественные образы.</w:t>
      </w:r>
    </w:p>
    <w:p w:rsidR="00E63E05" w:rsidRDefault="00E63E05" w:rsidP="00E63E05">
      <w:pPr>
        <w:shd w:val="clear" w:color="auto" w:fill="FFFFFF"/>
        <w:ind w:left="19" w:firstLine="562"/>
        <w:jc w:val="both"/>
      </w:pPr>
      <w:r>
        <w:rPr>
          <w:spacing w:val="-4"/>
          <w:sz w:val="24"/>
          <w:szCs w:val="24"/>
        </w:rPr>
        <w:t xml:space="preserve">Содержание уроков музыки в 5 классе последовательно развивает идеи начальной школы </w:t>
      </w:r>
      <w:r>
        <w:rPr>
          <w:spacing w:val="-6"/>
          <w:sz w:val="24"/>
          <w:szCs w:val="24"/>
        </w:rPr>
        <w:t>и направлено на расширение художественного кругозора учащихся, тем самым углубляя вос</w:t>
      </w:r>
      <w:r>
        <w:rPr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>
        <w:rPr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>
        <w:rPr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>
        <w:rPr>
          <w:sz w:val="24"/>
          <w:szCs w:val="24"/>
        </w:rPr>
        <w:t>мира.</w:t>
      </w:r>
    </w:p>
    <w:p w:rsidR="00E63E05" w:rsidRDefault="00E63E05" w:rsidP="00E63E05">
      <w:pPr>
        <w:shd w:val="clear" w:color="auto" w:fill="FFFFFF"/>
        <w:ind w:left="10" w:right="53" w:firstLine="571"/>
        <w:jc w:val="both"/>
      </w:pPr>
      <w:r>
        <w:rPr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spacing w:val="-3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>
        <w:rPr>
          <w:sz w:val="24"/>
          <w:szCs w:val="24"/>
        </w:rPr>
        <w:t>Поэтому в содержание рабочей программы для 5 клас</w:t>
      </w:r>
      <w:r>
        <w:rPr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>
        <w:rPr>
          <w:spacing w:val="-3"/>
          <w:sz w:val="24"/>
          <w:szCs w:val="24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сен к элементам дополнительного (необязательного) содержания.</w:t>
      </w:r>
    </w:p>
    <w:p w:rsidR="00E63E05" w:rsidRDefault="00E63E05" w:rsidP="00E63E05">
      <w:pPr>
        <w:spacing w:line="360" w:lineRule="auto"/>
        <w:rPr>
          <w:b/>
          <w:bCs/>
          <w:sz w:val="24"/>
          <w:szCs w:val="24"/>
        </w:rPr>
      </w:pPr>
      <w:r w:rsidRPr="00B2756D">
        <w:rPr>
          <w:b/>
          <w:bCs/>
          <w:sz w:val="24"/>
          <w:szCs w:val="24"/>
        </w:rPr>
        <w:t>Ценностные ориентиры содержания учебного предмета</w:t>
      </w:r>
    </w:p>
    <w:p w:rsidR="00E63E05" w:rsidRPr="00B2756D" w:rsidRDefault="00E63E05" w:rsidP="00E63E05">
      <w:pPr>
        <w:spacing w:line="360" w:lineRule="auto"/>
        <w:rPr>
          <w:sz w:val="24"/>
          <w:szCs w:val="24"/>
        </w:rPr>
      </w:pPr>
      <w:r w:rsidRPr="00B2756D">
        <w:rPr>
          <w:sz w:val="24"/>
          <w:szCs w:val="24"/>
        </w:rPr>
        <w:t>Основными ценностными ориентирами содержания предмета являются:</w:t>
      </w:r>
    </w:p>
    <w:p w:rsidR="00E63E05" w:rsidRPr="00B2756D" w:rsidRDefault="00E63E05" w:rsidP="00E63E05">
      <w:pPr>
        <w:pStyle w:val="a3"/>
        <w:spacing w:after="0"/>
        <w:ind w:firstLine="567"/>
        <w:jc w:val="left"/>
      </w:pPr>
      <w:r w:rsidRPr="00B2756D"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E63E05" w:rsidRPr="00B2756D" w:rsidRDefault="00E63E05" w:rsidP="00E63E05">
      <w:pPr>
        <w:pStyle w:val="a3"/>
        <w:spacing w:after="0"/>
        <w:ind w:firstLine="567"/>
        <w:jc w:val="left"/>
      </w:pPr>
      <w:r w:rsidRPr="00B2756D"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E63E05" w:rsidRPr="00B2756D" w:rsidRDefault="00E63E05" w:rsidP="00E63E05">
      <w:pPr>
        <w:pStyle w:val="a3"/>
        <w:spacing w:after="0"/>
        <w:ind w:firstLine="567"/>
        <w:jc w:val="left"/>
      </w:pPr>
      <w:r w:rsidRPr="00B2756D"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E63E05" w:rsidRPr="00B2756D" w:rsidRDefault="00E63E05" w:rsidP="00E63E05">
      <w:pPr>
        <w:pStyle w:val="a3"/>
        <w:spacing w:after="0"/>
        <w:ind w:firstLine="567"/>
        <w:jc w:val="left"/>
      </w:pPr>
      <w:r w:rsidRPr="00B2756D"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E63E05" w:rsidRPr="00B2756D" w:rsidRDefault="00E63E05" w:rsidP="00E63E05">
      <w:pPr>
        <w:pStyle w:val="a3"/>
        <w:spacing w:after="0"/>
        <w:ind w:firstLine="567"/>
        <w:jc w:val="left"/>
        <w:rPr>
          <w:rFonts w:eastAsia="Calibri"/>
          <w:lang w:eastAsia="en-US"/>
        </w:rPr>
      </w:pPr>
      <w:r w:rsidRPr="00B2756D"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 w:rsidRPr="00B2756D">
        <w:rPr>
          <w:rFonts w:eastAsia="Calibri"/>
          <w:lang w:eastAsia="en-US"/>
        </w:rPr>
        <w:t xml:space="preserve"> </w:t>
      </w:r>
    </w:p>
    <w:p w:rsidR="00E63E05" w:rsidRPr="00B2756D" w:rsidRDefault="00E63E05" w:rsidP="00E63E05">
      <w:pPr>
        <w:pStyle w:val="a3"/>
        <w:spacing w:after="0"/>
        <w:ind w:firstLine="567"/>
        <w:jc w:val="left"/>
      </w:pPr>
      <w:r w:rsidRPr="00B2756D">
        <w:t>6. Ориентация музыкально-исполнительской деятельности школьников на наиболее интегративные ее виды (дирижирование и режиссура) создает условия для целостного охвата музыкального произведения в единстве его содержания и формы.</w:t>
      </w:r>
    </w:p>
    <w:p w:rsidR="00E63E05" w:rsidRPr="00B2756D" w:rsidRDefault="00E63E05" w:rsidP="00E63E05">
      <w:pPr>
        <w:pStyle w:val="a3"/>
        <w:spacing w:after="0"/>
        <w:ind w:firstLine="567"/>
        <w:jc w:val="left"/>
      </w:pPr>
      <w:r w:rsidRPr="00B2756D">
        <w:lastRenderedPageBreak/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E63E05" w:rsidRPr="00B2756D" w:rsidRDefault="00E63E05" w:rsidP="00E63E05">
      <w:pPr>
        <w:pStyle w:val="a3"/>
        <w:spacing w:after="0"/>
        <w:ind w:firstLine="567"/>
        <w:jc w:val="left"/>
      </w:pPr>
      <w:r w:rsidRPr="00B2756D"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E63E05" w:rsidRPr="00B2756D" w:rsidRDefault="00E63E05" w:rsidP="00E63E05">
      <w:pPr>
        <w:pStyle w:val="a3"/>
        <w:spacing w:after="0"/>
        <w:ind w:firstLine="567"/>
        <w:jc w:val="left"/>
        <w:rPr>
          <w:bCs/>
          <w:iCs/>
        </w:rPr>
      </w:pPr>
      <w:r w:rsidRPr="00B2756D"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B2756D">
        <w:rPr>
          <w:bCs/>
          <w:iCs/>
        </w:rPr>
        <w:t xml:space="preserve">развитию </w:t>
      </w:r>
      <w:r w:rsidRPr="00B2756D">
        <w:t>л</w:t>
      </w:r>
      <w:r w:rsidRPr="00B2756D">
        <w:rPr>
          <w:bCs/>
          <w:iCs/>
        </w:rPr>
        <w:t xml:space="preserve">ичностных, </w:t>
      </w:r>
      <w:r w:rsidRPr="00B2756D">
        <w:rPr>
          <w:spacing w:val="-1"/>
        </w:rPr>
        <w:t>к</w:t>
      </w:r>
      <w:r w:rsidRPr="00B2756D">
        <w:rPr>
          <w:bCs/>
          <w:iCs/>
        </w:rPr>
        <w:t>оммуникативных,</w:t>
      </w:r>
      <w:r w:rsidRPr="00B2756D">
        <w:t xml:space="preserve"> п</w:t>
      </w:r>
      <w:r w:rsidRPr="00B2756D">
        <w:rPr>
          <w:bCs/>
          <w:iCs/>
          <w:spacing w:val="2"/>
        </w:rPr>
        <w:t>ознавательных и предмет</w:t>
      </w:r>
      <w:r w:rsidRPr="00B2756D">
        <w:rPr>
          <w:bCs/>
          <w:iCs/>
        </w:rPr>
        <w:t>ных компетенций</w:t>
      </w:r>
      <w:r w:rsidRPr="00B2756D">
        <w:rPr>
          <w:bCs/>
          <w:i/>
          <w:iCs/>
        </w:rPr>
        <w:t xml:space="preserve"> </w:t>
      </w:r>
      <w:r w:rsidRPr="00B2756D">
        <w:rPr>
          <w:bCs/>
          <w:iCs/>
        </w:rPr>
        <w:t xml:space="preserve">младшего школьника. </w:t>
      </w:r>
    </w:p>
    <w:p w:rsidR="00E63E05" w:rsidRDefault="00E63E05" w:rsidP="00E63E05">
      <w:pPr>
        <w:shd w:val="clear" w:color="auto" w:fill="FFFFFF"/>
        <w:ind w:left="10" w:right="53" w:firstLine="571"/>
        <w:jc w:val="both"/>
      </w:pPr>
      <w:r>
        <w:rPr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spacing w:val="-3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>
        <w:rPr>
          <w:sz w:val="24"/>
          <w:szCs w:val="24"/>
        </w:rPr>
        <w:t>Поэтому в содержание рабочей программы для 5 клас</w:t>
      </w:r>
      <w:r>
        <w:rPr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>
        <w:rPr>
          <w:spacing w:val="-3"/>
          <w:sz w:val="24"/>
          <w:szCs w:val="24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>
        <w:rPr>
          <w:sz w:val="24"/>
          <w:szCs w:val="24"/>
        </w:rPr>
        <w:t>сен к элементам дополнительного (необязательного) содержания.</w:t>
      </w:r>
    </w:p>
    <w:p w:rsidR="00E63E05" w:rsidRDefault="00E63E05" w:rsidP="00E63E05">
      <w:pPr>
        <w:shd w:val="clear" w:color="auto" w:fill="FFFFFF"/>
        <w:ind w:left="38" w:right="19" w:firstLine="566"/>
        <w:jc w:val="both"/>
      </w:pPr>
      <w:r>
        <w:rPr>
          <w:spacing w:val="-5"/>
          <w:sz w:val="24"/>
          <w:szCs w:val="24"/>
        </w:rPr>
        <w:t xml:space="preserve">Реализация данной программы опирается на следующие </w:t>
      </w:r>
      <w:r w:rsidRPr="00737E2A">
        <w:rPr>
          <w:b/>
          <w:i/>
          <w:iCs/>
          <w:spacing w:val="-5"/>
          <w:sz w:val="24"/>
          <w:szCs w:val="24"/>
        </w:rPr>
        <w:t xml:space="preserve">методы </w:t>
      </w:r>
      <w:r>
        <w:rPr>
          <w:spacing w:val="-5"/>
          <w:sz w:val="24"/>
          <w:szCs w:val="24"/>
        </w:rPr>
        <w:t>музыкального образо</w:t>
      </w:r>
      <w:r>
        <w:rPr>
          <w:sz w:val="24"/>
          <w:szCs w:val="24"/>
        </w:rPr>
        <w:t>вания:</w:t>
      </w:r>
    </w:p>
    <w:p w:rsidR="00E63E05" w:rsidRDefault="00E63E05" w:rsidP="00E63E05">
      <w:pPr>
        <w:numPr>
          <w:ilvl w:val="0"/>
          <w:numId w:val="2"/>
        </w:numPr>
        <w:shd w:val="clear" w:color="auto" w:fill="FFFFFF"/>
        <w:tabs>
          <w:tab w:val="left" w:pos="730"/>
          <w:tab w:val="left" w:pos="851"/>
        </w:tabs>
        <w:spacing w:before="48"/>
        <w:ind w:left="0" w:firstLine="567"/>
        <w:rPr>
          <w:sz w:val="24"/>
          <w:szCs w:val="24"/>
        </w:rPr>
      </w:pPr>
      <w:r>
        <w:rPr>
          <w:spacing w:val="-4"/>
          <w:sz w:val="24"/>
          <w:szCs w:val="24"/>
        </w:rPr>
        <w:t>метод художественного, нравственно-эстетического познания музыки;</w:t>
      </w:r>
    </w:p>
    <w:p w:rsidR="00E63E05" w:rsidRDefault="00E63E05" w:rsidP="00E63E05">
      <w:pPr>
        <w:numPr>
          <w:ilvl w:val="0"/>
          <w:numId w:val="2"/>
        </w:numPr>
        <w:shd w:val="clear" w:color="auto" w:fill="FFFFFF"/>
        <w:tabs>
          <w:tab w:val="left" w:pos="730"/>
          <w:tab w:val="left" w:pos="851"/>
        </w:tabs>
        <w:spacing w:before="5"/>
        <w:ind w:left="0" w:firstLine="567"/>
        <w:rPr>
          <w:sz w:val="24"/>
          <w:szCs w:val="24"/>
        </w:rPr>
      </w:pPr>
      <w:r>
        <w:rPr>
          <w:spacing w:val="-5"/>
          <w:sz w:val="24"/>
          <w:szCs w:val="24"/>
        </w:rPr>
        <w:t>метод эмоциональной драматургии;</w:t>
      </w:r>
    </w:p>
    <w:p w:rsidR="00E63E05" w:rsidRDefault="00E63E05" w:rsidP="00E63E05">
      <w:pPr>
        <w:numPr>
          <w:ilvl w:val="0"/>
          <w:numId w:val="2"/>
        </w:numPr>
        <w:shd w:val="clear" w:color="auto" w:fill="FFFFFF"/>
        <w:tabs>
          <w:tab w:val="left" w:pos="730"/>
          <w:tab w:val="left" w:pos="851"/>
        </w:tabs>
        <w:spacing w:before="5"/>
        <w:ind w:left="0" w:firstLine="567"/>
        <w:rPr>
          <w:sz w:val="24"/>
          <w:szCs w:val="24"/>
        </w:rPr>
      </w:pPr>
      <w:r>
        <w:rPr>
          <w:spacing w:val="-5"/>
          <w:sz w:val="24"/>
          <w:szCs w:val="24"/>
        </w:rPr>
        <w:t>метод интонационно-стилевого постижения музыки;</w:t>
      </w:r>
    </w:p>
    <w:p w:rsidR="00E63E05" w:rsidRDefault="00E63E05" w:rsidP="00E63E05">
      <w:pPr>
        <w:numPr>
          <w:ilvl w:val="0"/>
          <w:numId w:val="2"/>
        </w:numPr>
        <w:shd w:val="clear" w:color="auto" w:fill="FFFFFF"/>
        <w:tabs>
          <w:tab w:val="left" w:pos="730"/>
          <w:tab w:val="left" w:pos="851"/>
        </w:tabs>
        <w:spacing w:before="5"/>
        <w:ind w:left="0" w:firstLine="567"/>
        <w:rPr>
          <w:sz w:val="24"/>
          <w:szCs w:val="24"/>
        </w:rPr>
      </w:pPr>
      <w:r>
        <w:rPr>
          <w:spacing w:val="-5"/>
          <w:sz w:val="24"/>
          <w:szCs w:val="24"/>
        </w:rPr>
        <w:t>метод художественного контекста;</w:t>
      </w:r>
    </w:p>
    <w:p w:rsidR="00E63E05" w:rsidRDefault="00E63E05" w:rsidP="00E63E05">
      <w:pPr>
        <w:numPr>
          <w:ilvl w:val="0"/>
          <w:numId w:val="2"/>
        </w:numPr>
        <w:shd w:val="clear" w:color="auto" w:fill="FFFFFF"/>
        <w:tabs>
          <w:tab w:val="left" w:pos="730"/>
          <w:tab w:val="left" w:pos="851"/>
        </w:tabs>
        <w:spacing w:before="5"/>
        <w:ind w:left="0" w:firstLine="567"/>
        <w:rPr>
          <w:sz w:val="24"/>
          <w:szCs w:val="24"/>
        </w:rPr>
      </w:pPr>
      <w:r>
        <w:rPr>
          <w:spacing w:val="-5"/>
          <w:sz w:val="24"/>
          <w:szCs w:val="24"/>
        </w:rPr>
        <w:t>метод создания «композиций»;</w:t>
      </w:r>
    </w:p>
    <w:p w:rsidR="00E63E05" w:rsidRDefault="00E63E05" w:rsidP="00E63E05">
      <w:pPr>
        <w:numPr>
          <w:ilvl w:val="0"/>
          <w:numId w:val="2"/>
        </w:numPr>
        <w:shd w:val="clear" w:color="auto" w:fill="FFFFFF"/>
        <w:tabs>
          <w:tab w:val="left" w:pos="730"/>
          <w:tab w:val="left" w:pos="851"/>
        </w:tabs>
        <w:ind w:left="0" w:firstLine="567"/>
        <w:rPr>
          <w:sz w:val="24"/>
          <w:szCs w:val="24"/>
        </w:rPr>
      </w:pPr>
      <w:r>
        <w:rPr>
          <w:spacing w:val="-5"/>
          <w:sz w:val="24"/>
          <w:szCs w:val="24"/>
        </w:rPr>
        <w:t>метод перспективы и ретроспективы;</w:t>
      </w:r>
    </w:p>
    <w:p w:rsidR="00E63E05" w:rsidRPr="0005080E" w:rsidRDefault="00E63E05" w:rsidP="00E63E0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left"/>
        <w:rPr>
          <w:bCs/>
          <w:iCs/>
        </w:rPr>
      </w:pPr>
      <w:r>
        <w:rPr>
          <w:spacing w:val="-7"/>
        </w:rPr>
        <w:t>метод игры.</w:t>
      </w:r>
      <w:r w:rsidRPr="00966CE8">
        <w:rPr>
          <w:bCs/>
          <w:iCs/>
        </w:rPr>
        <w:t xml:space="preserve"> </w:t>
      </w:r>
    </w:p>
    <w:p w:rsidR="00E63E05" w:rsidRDefault="00E63E05" w:rsidP="00E63E05">
      <w:pPr>
        <w:shd w:val="clear" w:color="auto" w:fill="FFFFFF"/>
        <w:spacing w:before="19" w:line="298" w:lineRule="exact"/>
        <w:ind w:left="34" w:right="24" w:firstLine="566"/>
        <w:jc w:val="both"/>
      </w:pPr>
      <w:r>
        <w:rPr>
          <w:sz w:val="22"/>
          <w:szCs w:val="22"/>
        </w:rPr>
        <w:t>В программе сформулированы основные требования к знаниям, умениям и навыкам уча</w:t>
      </w:r>
      <w:r>
        <w:rPr>
          <w:sz w:val="22"/>
          <w:szCs w:val="22"/>
        </w:rPr>
        <w:softHyphen/>
        <w:t>щихся к концу учебного года.</w:t>
      </w:r>
    </w:p>
    <w:p w:rsidR="00E63E05" w:rsidRDefault="00E63E05" w:rsidP="00E63E05">
      <w:pPr>
        <w:spacing w:line="360" w:lineRule="auto"/>
        <w:jc w:val="center"/>
        <w:rPr>
          <w:b/>
          <w:sz w:val="24"/>
          <w:szCs w:val="24"/>
        </w:rPr>
      </w:pPr>
      <w:r w:rsidRPr="00966CE8">
        <w:rPr>
          <w:b/>
          <w:sz w:val="24"/>
          <w:szCs w:val="24"/>
        </w:rPr>
        <w:t>Результаты изучения предмета «Музыка»</w:t>
      </w:r>
    </w:p>
    <w:p w:rsidR="00E63E05" w:rsidRDefault="00E63E05" w:rsidP="00E63E05">
      <w:pPr>
        <w:shd w:val="clear" w:color="auto" w:fill="FFFFFF"/>
        <w:spacing w:before="19"/>
        <w:ind w:left="34" w:right="24" w:firstLine="566"/>
        <w:jc w:val="both"/>
      </w:pPr>
      <w:r>
        <w:rPr>
          <w:sz w:val="22"/>
          <w:szCs w:val="22"/>
        </w:rPr>
        <w:t>В программе сформулированы основные требования к знаниям, умениям и навыкам уча</w:t>
      </w:r>
      <w:r>
        <w:rPr>
          <w:sz w:val="22"/>
          <w:szCs w:val="22"/>
        </w:rPr>
        <w:softHyphen/>
        <w:t>щихся к концу учебного года.</w:t>
      </w:r>
    </w:p>
    <w:p w:rsidR="00E63E05" w:rsidRPr="00966CE8" w:rsidRDefault="00E63E05" w:rsidP="00E63E05">
      <w:pPr>
        <w:rPr>
          <w:sz w:val="24"/>
          <w:szCs w:val="24"/>
        </w:rPr>
      </w:pPr>
      <w:r w:rsidRPr="00966CE8">
        <w:rPr>
          <w:b/>
          <w:sz w:val="24"/>
          <w:szCs w:val="24"/>
        </w:rPr>
        <w:t>Личностные результаты</w:t>
      </w:r>
      <w:r w:rsidRPr="00966CE8">
        <w:rPr>
          <w:sz w:val="24"/>
          <w:szCs w:val="24"/>
        </w:rPr>
        <w:t>: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lastRenderedPageBreak/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E63E05" w:rsidRPr="00966CE8" w:rsidRDefault="00E63E05" w:rsidP="00E63E05">
      <w:pPr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E63E05" w:rsidRPr="00966CE8" w:rsidRDefault="00E63E05" w:rsidP="00E63E05">
      <w:pPr>
        <w:rPr>
          <w:sz w:val="24"/>
          <w:szCs w:val="24"/>
        </w:rPr>
      </w:pPr>
      <w:r w:rsidRPr="00966CE8">
        <w:rPr>
          <w:b/>
          <w:sz w:val="24"/>
          <w:szCs w:val="24"/>
        </w:rPr>
        <w:t>Метапредметные результаты</w:t>
      </w:r>
      <w:r w:rsidRPr="00966CE8">
        <w:rPr>
          <w:sz w:val="24"/>
          <w:szCs w:val="24"/>
        </w:rPr>
        <w:t>:</w:t>
      </w:r>
    </w:p>
    <w:p w:rsidR="00E63E05" w:rsidRPr="00966CE8" w:rsidRDefault="00E63E05" w:rsidP="00E63E05">
      <w:pPr>
        <w:rPr>
          <w:b/>
          <w:i/>
          <w:sz w:val="24"/>
          <w:szCs w:val="24"/>
          <w:u w:val="single"/>
        </w:rPr>
      </w:pPr>
      <w:r w:rsidRPr="00966CE8">
        <w:rPr>
          <w:b/>
          <w:i/>
          <w:sz w:val="24"/>
          <w:szCs w:val="24"/>
          <w:u w:val="single"/>
        </w:rPr>
        <w:t>Познавательные:</w:t>
      </w:r>
    </w:p>
    <w:p w:rsidR="00E63E05" w:rsidRPr="00966CE8" w:rsidRDefault="00E63E05" w:rsidP="00E63E05">
      <w:pPr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научатся:</w:t>
      </w:r>
    </w:p>
    <w:p w:rsidR="00E63E05" w:rsidRPr="00966CE8" w:rsidRDefault="00E63E05" w:rsidP="00E63E05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E63E05" w:rsidRPr="00966CE8" w:rsidRDefault="00E63E05" w:rsidP="00E63E05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E63E05" w:rsidRPr="00966CE8" w:rsidRDefault="00E63E05" w:rsidP="00E63E05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63E05" w:rsidRPr="00966CE8" w:rsidRDefault="00E63E05" w:rsidP="00E63E05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63E05" w:rsidRPr="00966CE8" w:rsidRDefault="00E63E05" w:rsidP="00E63E05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63E05" w:rsidRPr="00966CE8" w:rsidRDefault="00E63E05" w:rsidP="00E63E05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63E05" w:rsidRPr="00966CE8" w:rsidRDefault="00E63E05" w:rsidP="00E63E05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E63E05" w:rsidRPr="00966CE8" w:rsidRDefault="00E63E05" w:rsidP="00E63E05">
      <w:pPr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получат возможность:</w:t>
      </w:r>
    </w:p>
    <w:p w:rsidR="00E63E05" w:rsidRPr="00966CE8" w:rsidRDefault="00E63E05" w:rsidP="00E63E05">
      <w:pPr>
        <w:widowControl/>
        <w:numPr>
          <w:ilvl w:val="0"/>
          <w:numId w:val="5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E63E05" w:rsidRPr="00966CE8" w:rsidRDefault="00E63E05" w:rsidP="00E63E05">
      <w:pPr>
        <w:widowControl/>
        <w:numPr>
          <w:ilvl w:val="0"/>
          <w:numId w:val="5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E63E05" w:rsidRPr="00966CE8" w:rsidRDefault="00E63E05" w:rsidP="00E63E05">
      <w:pPr>
        <w:rPr>
          <w:b/>
          <w:i/>
          <w:sz w:val="24"/>
          <w:szCs w:val="24"/>
          <w:u w:val="single"/>
        </w:rPr>
      </w:pPr>
      <w:r w:rsidRPr="00966CE8">
        <w:rPr>
          <w:b/>
          <w:i/>
          <w:sz w:val="24"/>
          <w:szCs w:val="24"/>
          <w:u w:val="single"/>
        </w:rPr>
        <w:t>Регулятивные:</w:t>
      </w:r>
    </w:p>
    <w:p w:rsidR="00E63E05" w:rsidRPr="00966CE8" w:rsidRDefault="00E63E05" w:rsidP="00E63E05">
      <w:pPr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научатся:</w:t>
      </w:r>
    </w:p>
    <w:p w:rsidR="00E63E05" w:rsidRPr="00966CE8" w:rsidRDefault="00E63E05" w:rsidP="00E63E05">
      <w:pPr>
        <w:widowControl/>
        <w:numPr>
          <w:ilvl w:val="0"/>
          <w:numId w:val="6"/>
        </w:numPr>
        <w:tabs>
          <w:tab w:val="num" w:pos="709"/>
          <w:tab w:val="left" w:pos="851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63E05" w:rsidRPr="00966CE8" w:rsidRDefault="00E63E05" w:rsidP="00E63E05">
      <w:pPr>
        <w:widowControl/>
        <w:numPr>
          <w:ilvl w:val="0"/>
          <w:numId w:val="6"/>
        </w:numPr>
        <w:tabs>
          <w:tab w:val="num" w:pos="709"/>
          <w:tab w:val="left" w:pos="851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63E05" w:rsidRPr="00966CE8" w:rsidRDefault="00E63E05" w:rsidP="00E63E05">
      <w:pPr>
        <w:widowControl/>
        <w:numPr>
          <w:ilvl w:val="0"/>
          <w:numId w:val="6"/>
        </w:numPr>
        <w:tabs>
          <w:tab w:val="num" w:pos="709"/>
          <w:tab w:val="left" w:pos="851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E63E05" w:rsidRPr="00966CE8" w:rsidRDefault="00E63E05" w:rsidP="00E63E05">
      <w:pPr>
        <w:widowControl/>
        <w:numPr>
          <w:ilvl w:val="0"/>
          <w:numId w:val="6"/>
        </w:numPr>
        <w:tabs>
          <w:tab w:val="num" w:pos="709"/>
          <w:tab w:val="left" w:pos="851"/>
        </w:tabs>
        <w:autoSpaceDE/>
        <w:autoSpaceDN/>
        <w:adjustRightInd/>
        <w:ind w:firstLine="567"/>
        <w:contextualSpacing/>
        <w:rPr>
          <w:sz w:val="24"/>
          <w:szCs w:val="24"/>
        </w:rPr>
      </w:pPr>
      <w:r w:rsidRPr="00966CE8">
        <w:rPr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63E05" w:rsidRPr="00966CE8" w:rsidRDefault="00E63E05" w:rsidP="00E63E05">
      <w:pPr>
        <w:widowControl/>
        <w:numPr>
          <w:ilvl w:val="0"/>
          <w:numId w:val="6"/>
        </w:numPr>
        <w:tabs>
          <w:tab w:val="num" w:pos="709"/>
          <w:tab w:val="left" w:pos="851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E63E05" w:rsidRPr="00966CE8" w:rsidRDefault="00E63E05" w:rsidP="00E63E05">
      <w:pPr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получат возможность научиться:</w:t>
      </w:r>
    </w:p>
    <w:p w:rsidR="00E63E05" w:rsidRPr="00966CE8" w:rsidRDefault="00E63E05" w:rsidP="00E63E05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966CE8">
        <w:rPr>
          <w:sz w:val="24"/>
          <w:szCs w:val="24"/>
        </w:rPr>
        <w:lastRenderedPageBreak/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63E05" w:rsidRPr="00966CE8" w:rsidRDefault="00E63E05" w:rsidP="00E63E05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966CE8">
        <w:rPr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63E05" w:rsidRPr="00966CE8" w:rsidRDefault="00E63E05" w:rsidP="00E63E05">
      <w:pPr>
        <w:rPr>
          <w:b/>
          <w:i/>
          <w:sz w:val="24"/>
          <w:szCs w:val="24"/>
          <w:u w:val="single"/>
        </w:rPr>
      </w:pPr>
      <w:r w:rsidRPr="00966CE8">
        <w:rPr>
          <w:b/>
          <w:i/>
          <w:sz w:val="24"/>
          <w:szCs w:val="24"/>
          <w:u w:val="single"/>
        </w:rPr>
        <w:t>Коммуникативные:</w:t>
      </w:r>
    </w:p>
    <w:p w:rsidR="00E63E05" w:rsidRPr="00966CE8" w:rsidRDefault="00E63E05" w:rsidP="00E63E05">
      <w:pPr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научатся:</w:t>
      </w:r>
    </w:p>
    <w:p w:rsidR="00E63E05" w:rsidRPr="00966CE8" w:rsidRDefault="00E63E05" w:rsidP="00E63E05">
      <w:pPr>
        <w:widowControl/>
        <w:numPr>
          <w:ilvl w:val="0"/>
          <w:numId w:val="8"/>
        </w:numPr>
        <w:tabs>
          <w:tab w:val="num" w:pos="1571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понимать сходство и различие разговорной и музыкальной речи;</w:t>
      </w:r>
    </w:p>
    <w:p w:rsidR="00E63E05" w:rsidRPr="00966CE8" w:rsidRDefault="00E63E05" w:rsidP="00E63E05">
      <w:pPr>
        <w:widowControl/>
        <w:numPr>
          <w:ilvl w:val="0"/>
          <w:numId w:val="8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E63E05" w:rsidRPr="00966CE8" w:rsidRDefault="00E63E05" w:rsidP="00E63E05">
      <w:pPr>
        <w:widowControl/>
        <w:numPr>
          <w:ilvl w:val="0"/>
          <w:numId w:val="8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63E05" w:rsidRPr="00966CE8" w:rsidRDefault="00E63E05" w:rsidP="00E63E05">
      <w:pPr>
        <w:widowControl/>
        <w:numPr>
          <w:ilvl w:val="0"/>
          <w:numId w:val="8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E63E05" w:rsidRPr="00966CE8" w:rsidRDefault="00E63E05" w:rsidP="00E63E05">
      <w:pPr>
        <w:widowControl/>
        <w:numPr>
          <w:ilvl w:val="0"/>
          <w:numId w:val="8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E63E05" w:rsidRPr="00966CE8" w:rsidRDefault="00E63E05" w:rsidP="00E63E05">
      <w:pPr>
        <w:widowControl/>
        <w:numPr>
          <w:ilvl w:val="0"/>
          <w:numId w:val="8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63E05" w:rsidRPr="00966CE8" w:rsidRDefault="00E63E05" w:rsidP="00E63E05">
      <w:pPr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получат возможность:</w:t>
      </w:r>
    </w:p>
    <w:p w:rsidR="00E63E05" w:rsidRPr="00966CE8" w:rsidRDefault="00E63E05" w:rsidP="00E63E05">
      <w:pPr>
        <w:widowControl/>
        <w:numPr>
          <w:ilvl w:val="0"/>
          <w:numId w:val="9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E63E05" w:rsidRPr="00966CE8" w:rsidRDefault="00E63E05" w:rsidP="00E63E05">
      <w:pPr>
        <w:widowControl/>
        <w:numPr>
          <w:ilvl w:val="0"/>
          <w:numId w:val="9"/>
        </w:numPr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E63E05" w:rsidRPr="00966CE8" w:rsidRDefault="00E63E05" w:rsidP="00E63E05">
      <w:pPr>
        <w:pStyle w:val="3"/>
        <w:rPr>
          <w:b/>
          <w:sz w:val="24"/>
          <w:szCs w:val="24"/>
        </w:rPr>
      </w:pPr>
      <w:r w:rsidRPr="00966CE8">
        <w:rPr>
          <w:b/>
          <w:sz w:val="24"/>
          <w:szCs w:val="24"/>
        </w:rPr>
        <w:t>Предметные результаты:</w:t>
      </w:r>
    </w:p>
    <w:p w:rsidR="00E63E05" w:rsidRPr="00966CE8" w:rsidRDefault="00E63E05" w:rsidP="00E63E05">
      <w:pPr>
        <w:pStyle w:val="3"/>
        <w:tabs>
          <w:tab w:val="left" w:pos="567"/>
        </w:tabs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 учащихся будут сформированы:</w:t>
      </w:r>
    </w:p>
    <w:p w:rsidR="00E63E05" w:rsidRPr="00966CE8" w:rsidRDefault="00E63E05" w:rsidP="00E63E05">
      <w:pPr>
        <w:widowControl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kern w:val="2"/>
          <w:sz w:val="24"/>
          <w:szCs w:val="24"/>
        </w:rPr>
      </w:pPr>
      <w:r w:rsidRPr="00966CE8">
        <w:rPr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E63E05" w:rsidRPr="00966CE8" w:rsidRDefault="00E63E05" w:rsidP="00E63E05">
      <w:pPr>
        <w:widowControl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kern w:val="2"/>
          <w:sz w:val="24"/>
          <w:szCs w:val="24"/>
        </w:rPr>
      </w:pPr>
      <w:r w:rsidRPr="00966CE8">
        <w:rPr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E63E05" w:rsidRPr="00966CE8" w:rsidRDefault="00E63E05" w:rsidP="00E63E05">
      <w:pPr>
        <w:widowControl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rPr>
          <w:b/>
          <w:kern w:val="2"/>
          <w:sz w:val="24"/>
          <w:szCs w:val="24"/>
        </w:rPr>
      </w:pPr>
      <w:r w:rsidRPr="00966CE8">
        <w:rPr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E63E05" w:rsidRPr="00966CE8" w:rsidRDefault="00E63E05" w:rsidP="00E63E05">
      <w:pPr>
        <w:tabs>
          <w:tab w:val="left" w:pos="567"/>
          <w:tab w:val="left" w:pos="1080"/>
        </w:tabs>
        <w:rPr>
          <w:b/>
          <w:kern w:val="2"/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научатся: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  <w:tab w:val="left" w:pos="1080"/>
        </w:tabs>
        <w:ind w:left="0" w:firstLine="567"/>
        <w:rPr>
          <w:b/>
          <w:kern w:val="2"/>
          <w:sz w:val="24"/>
          <w:szCs w:val="24"/>
        </w:rPr>
      </w:pPr>
      <w:r w:rsidRPr="00966CE8">
        <w:rPr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  <w:tab w:val="left" w:pos="1080"/>
        </w:tabs>
        <w:ind w:left="0" w:firstLine="567"/>
        <w:rPr>
          <w:b/>
          <w:kern w:val="2"/>
          <w:sz w:val="24"/>
          <w:szCs w:val="24"/>
        </w:rPr>
      </w:pPr>
      <w:r w:rsidRPr="00966CE8">
        <w:rPr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  <w:tab w:val="left" w:pos="1080"/>
        </w:tabs>
        <w:ind w:left="0" w:firstLine="567"/>
        <w:rPr>
          <w:b/>
          <w:kern w:val="2"/>
          <w:sz w:val="24"/>
          <w:szCs w:val="24"/>
        </w:rPr>
      </w:pPr>
      <w:r w:rsidRPr="00966CE8">
        <w:rPr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  <w:tab w:val="left" w:pos="1080"/>
        </w:tabs>
        <w:ind w:left="0" w:firstLine="567"/>
        <w:rPr>
          <w:b/>
          <w:kern w:val="2"/>
          <w:sz w:val="24"/>
          <w:szCs w:val="24"/>
        </w:rPr>
      </w:pPr>
      <w:r w:rsidRPr="00966CE8">
        <w:rPr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  <w:tab w:val="left" w:pos="1080"/>
        </w:tabs>
        <w:ind w:left="0" w:firstLine="567"/>
        <w:rPr>
          <w:sz w:val="24"/>
          <w:szCs w:val="24"/>
        </w:rPr>
      </w:pPr>
      <w:r w:rsidRPr="00966CE8">
        <w:rPr>
          <w:kern w:val="2"/>
          <w:sz w:val="24"/>
          <w:szCs w:val="24"/>
        </w:rPr>
        <w:t xml:space="preserve">воплощать </w:t>
      </w:r>
      <w:r w:rsidRPr="00966CE8">
        <w:rPr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966CE8">
        <w:rPr>
          <w:kern w:val="2"/>
          <w:sz w:val="24"/>
          <w:szCs w:val="24"/>
        </w:rPr>
        <w:t xml:space="preserve"> </w:t>
      </w:r>
      <w:r w:rsidRPr="00966CE8">
        <w:rPr>
          <w:sz w:val="24"/>
          <w:szCs w:val="24"/>
        </w:rPr>
        <w:t xml:space="preserve">(в пении, слове, движении, игре на простейших музыкальных инструментах) </w:t>
      </w:r>
      <w:r w:rsidRPr="00966CE8">
        <w:rPr>
          <w:kern w:val="2"/>
          <w:sz w:val="24"/>
          <w:szCs w:val="24"/>
        </w:rPr>
        <w:t xml:space="preserve">выражать свое отношение к музыке </w:t>
      </w:r>
      <w:r w:rsidRPr="00966CE8">
        <w:rPr>
          <w:sz w:val="24"/>
          <w:szCs w:val="24"/>
        </w:rPr>
        <w:t>в различных видах музыкально-творческой деятельности</w:t>
      </w:r>
      <w:r w:rsidRPr="00966CE8">
        <w:rPr>
          <w:kern w:val="2"/>
          <w:sz w:val="24"/>
          <w:szCs w:val="24"/>
        </w:rPr>
        <w:t xml:space="preserve">; </w:t>
      </w:r>
    </w:p>
    <w:p w:rsidR="00E63E05" w:rsidRPr="00966CE8" w:rsidRDefault="00E63E05" w:rsidP="00E63E05">
      <w:pPr>
        <w:widowControl/>
        <w:numPr>
          <w:ilvl w:val="0"/>
          <w:numId w:val="11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966CE8">
        <w:rPr>
          <w:sz w:val="24"/>
          <w:szCs w:val="24"/>
        </w:rPr>
        <w:lastRenderedPageBreak/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E63E05" w:rsidRPr="00966CE8" w:rsidRDefault="00E63E05" w:rsidP="00E63E05">
      <w:pPr>
        <w:tabs>
          <w:tab w:val="left" w:pos="567"/>
        </w:tabs>
        <w:rPr>
          <w:sz w:val="24"/>
          <w:szCs w:val="24"/>
          <w:u w:val="single"/>
        </w:rPr>
      </w:pPr>
      <w:r w:rsidRPr="00966CE8">
        <w:rPr>
          <w:sz w:val="24"/>
          <w:szCs w:val="24"/>
          <w:u w:val="single"/>
        </w:rPr>
        <w:t>Учащиеся получат возможность научиться:</w:t>
      </w:r>
    </w:p>
    <w:p w:rsidR="00E63E05" w:rsidRPr="00966CE8" w:rsidRDefault="00E63E05" w:rsidP="00E63E05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ориентироваться в нотном письме при исполнении простых мелодий;</w:t>
      </w:r>
    </w:p>
    <w:p w:rsidR="00E63E05" w:rsidRPr="00966CE8" w:rsidRDefault="00E63E05" w:rsidP="00E63E05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E63E05" w:rsidRPr="00966CE8" w:rsidRDefault="00E63E05" w:rsidP="00E63E05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E63E05" w:rsidRPr="00966CE8" w:rsidRDefault="00E63E05" w:rsidP="00E63E05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firstLine="567"/>
        <w:rPr>
          <w:sz w:val="24"/>
          <w:szCs w:val="24"/>
        </w:rPr>
      </w:pPr>
      <w:r w:rsidRPr="00966CE8">
        <w:rPr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E63E05" w:rsidRDefault="00E63E05" w:rsidP="00E63E05">
      <w:pPr>
        <w:shd w:val="clear" w:color="auto" w:fill="FFFFFF"/>
        <w:tabs>
          <w:tab w:val="left" w:pos="730"/>
        </w:tabs>
        <w:spacing w:before="5" w:line="312" w:lineRule="exact"/>
        <w:ind w:left="595"/>
        <w:rPr>
          <w:b/>
          <w:spacing w:val="-5"/>
          <w:sz w:val="24"/>
          <w:szCs w:val="24"/>
        </w:rPr>
      </w:pPr>
    </w:p>
    <w:p w:rsidR="00E63E05" w:rsidRDefault="00E63E05" w:rsidP="00E63E05">
      <w:pPr>
        <w:shd w:val="clear" w:color="auto" w:fill="FFFFFF"/>
        <w:tabs>
          <w:tab w:val="left" w:pos="730"/>
        </w:tabs>
        <w:spacing w:before="5" w:line="312" w:lineRule="exact"/>
        <w:ind w:left="595"/>
        <w:rPr>
          <w:b/>
          <w:spacing w:val="-5"/>
          <w:sz w:val="24"/>
          <w:szCs w:val="24"/>
        </w:rPr>
      </w:pPr>
    </w:p>
    <w:p w:rsidR="00E63E05" w:rsidRDefault="00E63E05" w:rsidP="00E63E05">
      <w:pPr>
        <w:shd w:val="clear" w:color="auto" w:fill="FFFFFF"/>
        <w:tabs>
          <w:tab w:val="left" w:pos="730"/>
        </w:tabs>
        <w:spacing w:before="5" w:line="312" w:lineRule="exact"/>
        <w:ind w:left="595"/>
        <w:rPr>
          <w:b/>
          <w:spacing w:val="-5"/>
          <w:sz w:val="24"/>
          <w:szCs w:val="24"/>
        </w:rPr>
      </w:pPr>
    </w:p>
    <w:p w:rsidR="00E63E05" w:rsidRPr="00737E2A" w:rsidRDefault="00E63E05" w:rsidP="00E63E05">
      <w:pPr>
        <w:shd w:val="clear" w:color="auto" w:fill="FFFFFF"/>
        <w:tabs>
          <w:tab w:val="left" w:pos="730"/>
        </w:tabs>
        <w:spacing w:before="5" w:line="312" w:lineRule="exact"/>
        <w:ind w:left="595"/>
        <w:rPr>
          <w:b/>
          <w:sz w:val="24"/>
          <w:szCs w:val="24"/>
        </w:rPr>
      </w:pPr>
      <w:r w:rsidRPr="00737E2A">
        <w:rPr>
          <w:b/>
          <w:spacing w:val="-5"/>
          <w:sz w:val="24"/>
          <w:szCs w:val="24"/>
        </w:rPr>
        <w:t>Виды музыкальной деятельности</w:t>
      </w:r>
    </w:p>
    <w:p w:rsidR="00E63E05" w:rsidRPr="00966CE8" w:rsidRDefault="00E63E05" w:rsidP="00E63E05">
      <w:pPr>
        <w:shd w:val="clear" w:color="auto" w:fill="FFFFFF"/>
        <w:spacing w:before="38"/>
        <w:ind w:left="29" w:firstLine="571"/>
        <w:jc w:val="both"/>
        <w:rPr>
          <w:sz w:val="24"/>
          <w:szCs w:val="24"/>
        </w:rPr>
      </w:pPr>
      <w:r w:rsidRPr="00966CE8">
        <w:rPr>
          <w:spacing w:val="-5"/>
          <w:sz w:val="24"/>
          <w:szCs w:val="24"/>
        </w:rPr>
        <w:t>Виды музыкальной деятельности, используемые на уроке, весьма разнообразны и направ</w:t>
      </w:r>
      <w:r w:rsidRPr="00966CE8">
        <w:rPr>
          <w:spacing w:val="-6"/>
          <w:sz w:val="24"/>
          <w:szCs w:val="24"/>
        </w:rPr>
        <w:t>лены на полноценное общение учащихся с высокохудожественной музыкой. В сферу исполни</w:t>
      </w:r>
      <w:r w:rsidRPr="00966CE8">
        <w:rPr>
          <w:spacing w:val="-5"/>
          <w:sz w:val="24"/>
          <w:szCs w:val="24"/>
        </w:rPr>
        <w:t>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</w:t>
      </w:r>
      <w:r w:rsidRPr="00966CE8">
        <w:rPr>
          <w:spacing w:val="-4"/>
          <w:sz w:val="24"/>
          <w:szCs w:val="24"/>
        </w:rPr>
        <w:t xml:space="preserve">ческие, вокальные, пластические и т. д.), инсценирование (разыгрывание) песен, сюжетов </w:t>
      </w:r>
      <w:r w:rsidRPr="00966CE8">
        <w:rPr>
          <w:spacing w:val="-6"/>
          <w:sz w:val="24"/>
          <w:szCs w:val="24"/>
        </w:rPr>
        <w:t xml:space="preserve">музыкальных пьес программного характера, фольклорных образцов музыкального искусства. </w:t>
      </w:r>
      <w:r w:rsidRPr="00966CE8">
        <w:rPr>
          <w:spacing w:val="-5"/>
          <w:sz w:val="24"/>
          <w:szCs w:val="24"/>
        </w:rPr>
        <w:t>Помимо исполнительской деятельности, творческое начало учащихся находит отражение в раз</w:t>
      </w:r>
      <w:r w:rsidRPr="00966CE8">
        <w:rPr>
          <w:spacing w:val="-5"/>
          <w:sz w:val="24"/>
          <w:szCs w:val="24"/>
        </w:rPr>
        <w:softHyphen/>
        <w:t xml:space="preserve">мышлениях о музыке (оригинальность и нетрадиционность высказываний, личностная оценка </w:t>
      </w:r>
      <w:r w:rsidRPr="00966CE8">
        <w:rPr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 w:rsidRPr="00966CE8">
        <w:rPr>
          <w:spacing w:val="-6"/>
          <w:sz w:val="24"/>
          <w:szCs w:val="24"/>
        </w:rPr>
        <w:t>на темы полюбившихся музыкальных произведений), самостоятельной индивидуальной и кол</w:t>
      </w:r>
      <w:r w:rsidRPr="00966CE8">
        <w:rPr>
          <w:sz w:val="24"/>
          <w:szCs w:val="24"/>
        </w:rPr>
        <w:t>лективной исследовательской (проектной) деятельности и др.</w:t>
      </w:r>
    </w:p>
    <w:p w:rsidR="00E63E05" w:rsidRPr="00EA66CE" w:rsidRDefault="00E63E05" w:rsidP="00E63E05">
      <w:pPr>
        <w:shd w:val="clear" w:color="auto" w:fill="FFFFFF"/>
        <w:spacing w:before="115"/>
        <w:ind w:left="595"/>
        <w:rPr>
          <w:b/>
        </w:rPr>
      </w:pPr>
      <w:r w:rsidRPr="00EA66CE">
        <w:rPr>
          <w:b/>
          <w:i/>
          <w:iCs/>
          <w:spacing w:val="-1"/>
          <w:sz w:val="24"/>
          <w:szCs w:val="24"/>
        </w:rPr>
        <w:t>Формы организации учебного процесса:</w:t>
      </w:r>
    </w:p>
    <w:p w:rsidR="00E63E05" w:rsidRDefault="00E63E05" w:rsidP="00E63E05">
      <w:pPr>
        <w:shd w:val="clear" w:color="auto" w:fill="FFFFFF"/>
        <w:tabs>
          <w:tab w:val="left" w:pos="763"/>
        </w:tabs>
        <w:spacing w:before="14"/>
        <w:ind w:left="576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spacing w:val="-5"/>
          <w:sz w:val="24"/>
          <w:szCs w:val="24"/>
        </w:rPr>
        <w:t>групповые, коллективные, классные и внеклассные.</w:t>
      </w:r>
    </w:p>
    <w:p w:rsidR="00E63E05" w:rsidRDefault="00E63E05" w:rsidP="00E63E05">
      <w:pPr>
        <w:shd w:val="clear" w:color="auto" w:fill="FFFFFF"/>
        <w:spacing w:before="77"/>
        <w:ind w:left="581"/>
      </w:pPr>
      <w:r w:rsidRPr="00EA66CE">
        <w:rPr>
          <w:b/>
          <w:i/>
          <w:iCs/>
          <w:sz w:val="24"/>
          <w:szCs w:val="24"/>
        </w:rPr>
        <w:t>Виды организации учебной деятельности</w:t>
      </w:r>
      <w:r>
        <w:rPr>
          <w:i/>
          <w:iCs/>
          <w:sz w:val="24"/>
          <w:szCs w:val="24"/>
        </w:rPr>
        <w:t>:</w:t>
      </w:r>
    </w:p>
    <w:p w:rsidR="00E63E05" w:rsidRDefault="00E63E05" w:rsidP="00E63E05">
      <w:pPr>
        <w:numPr>
          <w:ilvl w:val="0"/>
          <w:numId w:val="1"/>
        </w:numPr>
        <w:shd w:val="clear" w:color="auto" w:fill="FFFFFF"/>
        <w:tabs>
          <w:tab w:val="left" w:pos="763"/>
        </w:tabs>
        <w:ind w:left="576" w:right="5069"/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 xml:space="preserve">экскурсия, путешествие, выставка. </w:t>
      </w:r>
      <w:r w:rsidRPr="00EA66CE">
        <w:rPr>
          <w:b/>
          <w:i/>
          <w:iCs/>
          <w:sz w:val="24"/>
          <w:szCs w:val="24"/>
        </w:rPr>
        <w:t>Виды контроля</w:t>
      </w:r>
      <w:r>
        <w:rPr>
          <w:i/>
          <w:iCs/>
          <w:sz w:val="24"/>
          <w:szCs w:val="24"/>
        </w:rPr>
        <w:t>:</w:t>
      </w:r>
    </w:p>
    <w:p w:rsidR="00E63E05" w:rsidRDefault="00E63E05" w:rsidP="00E63E05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4"/>
        <w:ind w:left="576"/>
        <w:rPr>
          <w:sz w:val="24"/>
          <w:szCs w:val="24"/>
        </w:rPr>
      </w:pPr>
      <w:r>
        <w:rPr>
          <w:spacing w:val="-5"/>
          <w:sz w:val="24"/>
          <w:szCs w:val="24"/>
        </w:rPr>
        <w:t>вводный, текущий, итоговый;</w:t>
      </w:r>
    </w:p>
    <w:p w:rsidR="00E63E05" w:rsidRDefault="00E63E05" w:rsidP="00E63E05">
      <w:pPr>
        <w:shd w:val="clear" w:color="auto" w:fill="FFFFFF"/>
        <w:spacing w:before="14"/>
        <w:ind w:left="667"/>
      </w:pPr>
      <w:r>
        <w:rPr>
          <w:spacing w:val="-5"/>
          <w:sz w:val="24"/>
          <w:szCs w:val="24"/>
        </w:rPr>
        <w:t>- фронтальный, комбинированный, устный.</w:t>
      </w:r>
    </w:p>
    <w:p w:rsidR="00E63E05" w:rsidRDefault="00E63E05" w:rsidP="00E63E05">
      <w:pPr>
        <w:shd w:val="clear" w:color="auto" w:fill="FFFFFF"/>
        <w:spacing w:before="53"/>
        <w:ind w:left="600"/>
      </w:pPr>
      <w:r w:rsidRPr="00EA66CE">
        <w:rPr>
          <w:b/>
          <w:i/>
          <w:iCs/>
          <w:sz w:val="24"/>
          <w:szCs w:val="24"/>
        </w:rPr>
        <w:t>Формы (приемы) контроля</w:t>
      </w:r>
      <w:r>
        <w:rPr>
          <w:i/>
          <w:iCs/>
          <w:sz w:val="24"/>
          <w:szCs w:val="24"/>
        </w:rPr>
        <w:t>:</w:t>
      </w:r>
    </w:p>
    <w:p w:rsidR="00E63E05" w:rsidRDefault="00E63E05" w:rsidP="00E63E05">
      <w:pPr>
        <w:shd w:val="clear" w:color="auto" w:fill="FFFFFF"/>
        <w:tabs>
          <w:tab w:val="left" w:pos="792"/>
        </w:tabs>
        <w:spacing w:before="5"/>
        <w:ind w:left="19" w:right="38" w:firstLine="566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spacing w:val="-4"/>
          <w:sz w:val="24"/>
          <w:szCs w:val="24"/>
        </w:rPr>
        <w:t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уроки-концерты.</w:t>
      </w:r>
    </w:p>
    <w:p w:rsidR="00B76D25" w:rsidRDefault="00B76D25" w:rsidP="00E63E05">
      <w:pPr>
        <w:shd w:val="clear" w:color="auto" w:fill="FFFFFF"/>
        <w:tabs>
          <w:tab w:val="left" w:pos="792"/>
        </w:tabs>
        <w:spacing w:before="5"/>
        <w:ind w:left="19" w:right="38" w:firstLine="566"/>
        <w:jc w:val="both"/>
      </w:pPr>
    </w:p>
    <w:p w:rsidR="00E63E05" w:rsidRPr="00EA66CE" w:rsidRDefault="00E63E05" w:rsidP="00E63E05">
      <w:pPr>
        <w:shd w:val="clear" w:color="auto" w:fill="FFFFFF"/>
        <w:ind w:firstLine="567"/>
        <w:rPr>
          <w:b/>
        </w:rPr>
      </w:pPr>
      <w:r w:rsidRPr="00EA66CE">
        <w:rPr>
          <w:b/>
          <w:i/>
          <w:iCs/>
          <w:sz w:val="24"/>
          <w:szCs w:val="24"/>
        </w:rPr>
        <w:t>Для реализации программного содержания используется учебно-методический комплект:</w:t>
      </w:r>
    </w:p>
    <w:p w:rsidR="00E63E05" w:rsidRPr="00C94DD8" w:rsidRDefault="00E63E05" w:rsidP="00E63E05">
      <w:pPr>
        <w:shd w:val="clear" w:color="auto" w:fill="FFFFFF"/>
        <w:ind w:left="58" w:right="10" w:firstLine="566"/>
        <w:jc w:val="both"/>
        <w:rPr>
          <w:sz w:val="24"/>
          <w:szCs w:val="24"/>
        </w:rPr>
      </w:pPr>
      <w:r w:rsidRPr="00C94DD8">
        <w:rPr>
          <w:i/>
          <w:iCs/>
          <w:spacing w:val="-6"/>
          <w:sz w:val="24"/>
          <w:szCs w:val="24"/>
        </w:rPr>
        <w:t xml:space="preserve">Сергеева, Г. П. </w:t>
      </w:r>
      <w:r w:rsidRPr="00C94DD8">
        <w:rPr>
          <w:spacing w:val="-6"/>
          <w:sz w:val="24"/>
          <w:szCs w:val="24"/>
        </w:rPr>
        <w:t>Музыка. 5 класс [Текст] : учеб. для общеобразоват. учреждений / Г. П. Сер</w:t>
      </w:r>
      <w:r w:rsidRPr="00C94DD8">
        <w:rPr>
          <w:sz w:val="24"/>
          <w:szCs w:val="24"/>
        </w:rPr>
        <w:t>геева, Е. Д. Критская. - М.: Просвещение, 2011.</w:t>
      </w:r>
    </w:p>
    <w:p w:rsidR="00E63E05" w:rsidRPr="00C94DD8" w:rsidRDefault="00E63E05" w:rsidP="00E63E05">
      <w:pPr>
        <w:shd w:val="clear" w:color="auto" w:fill="FFFFFF"/>
        <w:ind w:left="58" w:right="5" w:firstLine="571"/>
        <w:jc w:val="both"/>
        <w:rPr>
          <w:sz w:val="24"/>
          <w:szCs w:val="24"/>
        </w:rPr>
      </w:pPr>
      <w:r w:rsidRPr="00C94DD8">
        <w:rPr>
          <w:i/>
          <w:iCs/>
          <w:spacing w:val="-5"/>
          <w:sz w:val="24"/>
          <w:szCs w:val="24"/>
        </w:rPr>
        <w:t xml:space="preserve">Сергеева, Г. П. </w:t>
      </w:r>
      <w:r w:rsidRPr="00C94DD8">
        <w:rPr>
          <w:spacing w:val="-5"/>
          <w:sz w:val="24"/>
          <w:szCs w:val="24"/>
        </w:rPr>
        <w:t>Музыка. 5 класс. Творческая тетрадь [Текст]: пособие для учащихся об</w:t>
      </w:r>
      <w:r w:rsidRPr="00C94DD8">
        <w:rPr>
          <w:spacing w:val="-5"/>
          <w:sz w:val="24"/>
          <w:szCs w:val="24"/>
        </w:rPr>
        <w:softHyphen/>
      </w:r>
      <w:r w:rsidRPr="00C94DD8">
        <w:rPr>
          <w:spacing w:val="-4"/>
          <w:sz w:val="24"/>
          <w:szCs w:val="24"/>
        </w:rPr>
        <w:t>щеобразоват. учреждений / Г. П. Сергеева, Е. Д. Критская. - М.: Просвещение, 2010.</w:t>
      </w:r>
    </w:p>
    <w:p w:rsidR="00E63E05" w:rsidRPr="00C94DD8" w:rsidRDefault="00E63E05" w:rsidP="00E63E05">
      <w:pPr>
        <w:shd w:val="clear" w:color="auto" w:fill="FFFFFF"/>
        <w:ind w:left="48" w:firstLine="571"/>
        <w:jc w:val="both"/>
        <w:rPr>
          <w:sz w:val="24"/>
          <w:szCs w:val="24"/>
        </w:rPr>
      </w:pPr>
      <w:r w:rsidRPr="00C94DD8">
        <w:rPr>
          <w:i/>
          <w:iCs/>
          <w:spacing w:val="-5"/>
          <w:sz w:val="24"/>
          <w:szCs w:val="24"/>
        </w:rPr>
        <w:t xml:space="preserve">Музыка. </w:t>
      </w:r>
      <w:r w:rsidRPr="00C94DD8">
        <w:rPr>
          <w:spacing w:val="-5"/>
          <w:sz w:val="24"/>
          <w:szCs w:val="24"/>
        </w:rPr>
        <w:t xml:space="preserve">Хрестоматия музыкального материала. 5 класс [Ноты]: пособие для учителей </w:t>
      </w:r>
      <w:r w:rsidRPr="00C94DD8">
        <w:rPr>
          <w:spacing w:val="-3"/>
          <w:sz w:val="24"/>
          <w:szCs w:val="24"/>
        </w:rPr>
        <w:t>общеобразоват. учреждений / сост. Г. П. Сергеева, Е. Д. Критская. - М.: Просвещение, 2010.</w:t>
      </w:r>
    </w:p>
    <w:p w:rsidR="00E63E05" w:rsidRPr="00C94DD8" w:rsidRDefault="00E63E05" w:rsidP="00E63E05">
      <w:pPr>
        <w:shd w:val="clear" w:color="auto" w:fill="FFFFFF"/>
        <w:ind w:left="67" w:right="5" w:firstLine="557"/>
        <w:jc w:val="both"/>
        <w:rPr>
          <w:sz w:val="24"/>
          <w:szCs w:val="24"/>
        </w:rPr>
      </w:pPr>
      <w:r w:rsidRPr="00C94DD8">
        <w:rPr>
          <w:i/>
          <w:iCs/>
          <w:sz w:val="24"/>
          <w:szCs w:val="24"/>
        </w:rPr>
        <w:t xml:space="preserve">Музыка. </w:t>
      </w:r>
      <w:r w:rsidRPr="00C94DD8">
        <w:rPr>
          <w:sz w:val="24"/>
          <w:szCs w:val="24"/>
        </w:rPr>
        <w:t xml:space="preserve">Фоиохрсстоматия. 5 класс [Электронный ресурс] / сост. Г. П. Сергеева. </w:t>
      </w:r>
      <w:r w:rsidRPr="00C94DD8">
        <w:rPr>
          <w:spacing w:val="-3"/>
          <w:sz w:val="24"/>
          <w:szCs w:val="24"/>
        </w:rPr>
        <w:t>Е. Д. Критская. - М. : Просвещение, 2010. - 1 электрон.-опт. диск (</w:t>
      </w:r>
      <w:r w:rsidRPr="00C94DD8">
        <w:rPr>
          <w:spacing w:val="-3"/>
          <w:sz w:val="24"/>
          <w:szCs w:val="24"/>
          <w:lang w:val="en-US"/>
        </w:rPr>
        <w:t>CD</w:t>
      </w:r>
      <w:r w:rsidRPr="00C94DD8">
        <w:rPr>
          <w:spacing w:val="-3"/>
          <w:sz w:val="24"/>
          <w:szCs w:val="24"/>
        </w:rPr>
        <w:t>-</w:t>
      </w:r>
      <w:r w:rsidRPr="00C94DD8">
        <w:rPr>
          <w:spacing w:val="-3"/>
          <w:sz w:val="24"/>
          <w:szCs w:val="24"/>
          <w:lang w:val="en-US"/>
        </w:rPr>
        <w:t>ROM</w:t>
      </w:r>
      <w:r w:rsidRPr="00C94DD8">
        <w:rPr>
          <w:spacing w:val="-3"/>
          <w:sz w:val="24"/>
          <w:szCs w:val="24"/>
        </w:rPr>
        <w:t>).</w:t>
      </w:r>
    </w:p>
    <w:p w:rsidR="00E63E05" w:rsidRPr="00C94DD8" w:rsidRDefault="00E63E05" w:rsidP="00E63E05">
      <w:pPr>
        <w:shd w:val="clear" w:color="auto" w:fill="FFFFFF"/>
        <w:ind w:left="29" w:right="24" w:firstLine="571"/>
        <w:jc w:val="both"/>
        <w:rPr>
          <w:sz w:val="24"/>
          <w:szCs w:val="24"/>
        </w:rPr>
      </w:pPr>
      <w:r w:rsidRPr="00C94DD8">
        <w:rPr>
          <w:i/>
          <w:iCs/>
          <w:sz w:val="24"/>
          <w:szCs w:val="24"/>
        </w:rPr>
        <w:t xml:space="preserve">Сергеева, Г. П. </w:t>
      </w:r>
      <w:r w:rsidRPr="00C94DD8">
        <w:rPr>
          <w:sz w:val="24"/>
          <w:szCs w:val="24"/>
        </w:rPr>
        <w:t>Уроки музыки. 5-6 классы [Текст]: пособие для учителя / Г. П. Сергеева, Е. Д. Критская. - М.: Просвещение, 2010.</w:t>
      </w:r>
    </w:p>
    <w:p w:rsidR="00E63E05" w:rsidRPr="00C94DD8" w:rsidRDefault="00E63E05" w:rsidP="00E63E05">
      <w:pPr>
        <w:shd w:val="clear" w:color="auto" w:fill="FFFFFF"/>
        <w:spacing w:before="19"/>
        <w:ind w:left="34" w:right="24" w:firstLine="566"/>
        <w:jc w:val="both"/>
        <w:rPr>
          <w:sz w:val="24"/>
          <w:szCs w:val="24"/>
        </w:rPr>
      </w:pPr>
      <w:r w:rsidRPr="00C94DD8">
        <w:rPr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Pr="00DB5D17" w:rsidRDefault="00E63E05" w:rsidP="001012D9">
      <w:pPr>
        <w:jc w:val="center"/>
        <w:rPr>
          <w:b/>
          <w:sz w:val="24"/>
          <w:szCs w:val="24"/>
        </w:rPr>
      </w:pPr>
      <w:r w:rsidRPr="00DB5D17">
        <w:rPr>
          <w:b/>
          <w:sz w:val="24"/>
          <w:szCs w:val="24"/>
        </w:rPr>
        <w:t>Содержание рабочей программы предмета Музыка»</w:t>
      </w:r>
    </w:p>
    <w:p w:rsidR="00E63E05" w:rsidRPr="00DB5D17" w:rsidRDefault="00E63E05" w:rsidP="00E63E05">
      <w:pPr>
        <w:jc w:val="center"/>
        <w:rPr>
          <w:b/>
          <w:sz w:val="24"/>
          <w:szCs w:val="24"/>
        </w:rPr>
      </w:pPr>
      <w:r w:rsidRPr="00DB5D17">
        <w:rPr>
          <w:b/>
          <w:sz w:val="24"/>
          <w:szCs w:val="24"/>
        </w:rPr>
        <w:t>5 класс</w:t>
      </w:r>
    </w:p>
    <w:p w:rsidR="00E63E05" w:rsidRPr="00C94DD8" w:rsidRDefault="00E63E05" w:rsidP="00E63E05">
      <w:pPr>
        <w:shd w:val="clear" w:color="auto" w:fill="FFFFFF"/>
        <w:spacing w:before="98"/>
        <w:ind w:left="53" w:firstLine="514"/>
        <w:jc w:val="both"/>
        <w:rPr>
          <w:sz w:val="24"/>
          <w:szCs w:val="24"/>
        </w:rPr>
      </w:pPr>
      <w:r w:rsidRPr="00C94DD8">
        <w:rPr>
          <w:sz w:val="24"/>
          <w:szCs w:val="24"/>
        </w:rPr>
        <w:t xml:space="preserve">В рабочей программе рассматриваются разнообразные явления музыкального искусства в их взаимодействии с художественными образами других искусств </w:t>
      </w:r>
      <w:r w:rsidRPr="00B2756D">
        <w:rPr>
          <w:sz w:val="24"/>
          <w:szCs w:val="24"/>
        </w:rPr>
        <w:t xml:space="preserve">– </w:t>
      </w:r>
      <w:r w:rsidRPr="00C94DD8">
        <w:rPr>
          <w:i/>
          <w:iCs/>
          <w:sz w:val="24"/>
          <w:szCs w:val="24"/>
        </w:rPr>
        <w:t xml:space="preserve">литературы </w:t>
      </w:r>
      <w:r w:rsidRPr="00C94DD8">
        <w:rPr>
          <w:sz w:val="24"/>
          <w:szCs w:val="24"/>
        </w:rPr>
        <w:t xml:space="preserve">(прозы и поэзии), </w:t>
      </w:r>
      <w:r w:rsidRPr="00C94DD8">
        <w:rPr>
          <w:i/>
          <w:iCs/>
          <w:sz w:val="24"/>
          <w:szCs w:val="24"/>
        </w:rPr>
        <w:t xml:space="preserve">изобразительного искусства </w:t>
      </w:r>
      <w:r w:rsidRPr="00C94DD8">
        <w:rPr>
          <w:sz w:val="24"/>
          <w:szCs w:val="24"/>
        </w:rPr>
        <w:t>(живописи, скульптуры, архи</w:t>
      </w:r>
      <w:r w:rsidRPr="00C94DD8">
        <w:rPr>
          <w:sz w:val="24"/>
          <w:szCs w:val="24"/>
        </w:rPr>
        <w:softHyphen/>
        <w:t xml:space="preserve">тектуры, графики, книжных иллюстраций и др,) </w:t>
      </w:r>
      <w:r w:rsidRPr="00C94DD8">
        <w:rPr>
          <w:i/>
          <w:iCs/>
          <w:sz w:val="24"/>
          <w:szCs w:val="24"/>
        </w:rPr>
        <w:t xml:space="preserve">театра </w:t>
      </w:r>
      <w:r w:rsidRPr="00C94DD8">
        <w:rPr>
          <w:sz w:val="24"/>
          <w:szCs w:val="24"/>
        </w:rPr>
        <w:t xml:space="preserve">(оперы, балета, оперетты, мюзикла, рок-оперы), </w:t>
      </w:r>
      <w:r w:rsidRPr="00C94DD8">
        <w:rPr>
          <w:i/>
          <w:iCs/>
          <w:sz w:val="24"/>
          <w:szCs w:val="24"/>
        </w:rPr>
        <w:t>кино.</w:t>
      </w:r>
    </w:p>
    <w:p w:rsidR="00E63E05" w:rsidRPr="00C94DD8" w:rsidRDefault="00E63E05" w:rsidP="00E63E05">
      <w:pPr>
        <w:shd w:val="clear" w:color="auto" w:fill="FFFFFF"/>
        <w:ind w:left="46" w:firstLine="514"/>
        <w:jc w:val="both"/>
        <w:rPr>
          <w:sz w:val="24"/>
          <w:szCs w:val="24"/>
        </w:rPr>
      </w:pPr>
      <w:r w:rsidRPr="00C94DD8">
        <w:rPr>
          <w:sz w:val="24"/>
          <w:szCs w:val="24"/>
        </w:rPr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проявляется на страницах учебника и творческой тетради.</w:t>
      </w:r>
    </w:p>
    <w:p w:rsidR="00E63E05" w:rsidRPr="00DB5D17" w:rsidRDefault="00E63E05" w:rsidP="00E63E05">
      <w:pPr>
        <w:jc w:val="center"/>
        <w:rPr>
          <w:b/>
          <w:sz w:val="24"/>
          <w:szCs w:val="24"/>
        </w:rPr>
      </w:pPr>
      <w:r w:rsidRPr="00DB5D17">
        <w:rPr>
          <w:b/>
          <w:sz w:val="24"/>
          <w:szCs w:val="24"/>
        </w:rPr>
        <w:t>Тема года:   “Музыка и другие виды искусства”</w:t>
      </w:r>
    </w:p>
    <w:p w:rsidR="00E63E05" w:rsidRPr="00DB5D17" w:rsidRDefault="00E63E05" w:rsidP="00E63E05">
      <w:pPr>
        <w:jc w:val="center"/>
        <w:rPr>
          <w:b/>
          <w:sz w:val="24"/>
          <w:szCs w:val="24"/>
        </w:rPr>
      </w:pPr>
      <w:r w:rsidRPr="00DB5D17">
        <w:rPr>
          <w:b/>
          <w:sz w:val="24"/>
          <w:szCs w:val="24"/>
        </w:rPr>
        <w:t>Тема 1 полугодия:  “Музыка и литература” (17 часов)</w:t>
      </w:r>
    </w:p>
    <w:p w:rsidR="00E63E05" w:rsidRPr="00D2270D" w:rsidRDefault="00E63E05" w:rsidP="00E63E05">
      <w:pPr>
        <w:ind w:firstLine="567"/>
        <w:jc w:val="both"/>
        <w:rPr>
          <w:sz w:val="24"/>
          <w:szCs w:val="24"/>
        </w:rPr>
      </w:pPr>
      <w:r w:rsidRPr="00D2270D">
        <w:rPr>
          <w:sz w:val="24"/>
          <w:szCs w:val="24"/>
        </w:rPr>
        <w:t xml:space="preserve">Взаимодействие музыки и литературы раскрывается на образцах вокальной музыки. Это, прежде всего такие жанры, в основе которых лежит поэзия, </w:t>
      </w:r>
      <w:r w:rsidRPr="00B2756D">
        <w:rPr>
          <w:sz w:val="24"/>
          <w:szCs w:val="24"/>
        </w:rPr>
        <w:t xml:space="preserve">– </w:t>
      </w:r>
      <w:r w:rsidRPr="00D2270D">
        <w:rPr>
          <w:sz w:val="24"/>
          <w:szCs w:val="24"/>
        </w:rPr>
        <w:t>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E63E05" w:rsidRPr="00D2270D" w:rsidRDefault="00E63E05" w:rsidP="00E63E05">
      <w:pPr>
        <w:jc w:val="both"/>
        <w:rPr>
          <w:sz w:val="24"/>
          <w:szCs w:val="24"/>
        </w:rPr>
      </w:pPr>
      <w:r w:rsidRPr="00D2270D">
        <w:rPr>
          <w:sz w:val="24"/>
          <w:szCs w:val="24"/>
        </w:rPr>
        <w:t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</w:t>
      </w:r>
      <w:r>
        <w:rPr>
          <w:sz w:val="24"/>
          <w:szCs w:val="24"/>
        </w:rPr>
        <w:t xml:space="preserve"> </w:t>
      </w:r>
      <w:r w:rsidRPr="00D2270D">
        <w:rPr>
          <w:sz w:val="24"/>
          <w:szCs w:val="24"/>
        </w:rPr>
        <w:t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 Использование различных форм музицирования и творческих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E63E05" w:rsidRPr="00D2270D" w:rsidRDefault="00E63E05" w:rsidP="00E63E05">
      <w:pPr>
        <w:jc w:val="center"/>
        <w:rPr>
          <w:b/>
          <w:sz w:val="24"/>
          <w:szCs w:val="24"/>
        </w:rPr>
      </w:pPr>
      <w:r w:rsidRPr="00D2270D">
        <w:rPr>
          <w:b/>
          <w:sz w:val="24"/>
          <w:szCs w:val="24"/>
        </w:rPr>
        <w:t>Тема 2 полугодия: “Музыка и изобразительное искусство” (18 часов)</w:t>
      </w:r>
    </w:p>
    <w:p w:rsidR="00E63E05" w:rsidRPr="00D2270D" w:rsidRDefault="00E63E05" w:rsidP="00E63E05">
      <w:pPr>
        <w:ind w:firstLine="567"/>
        <w:jc w:val="both"/>
        <w:rPr>
          <w:sz w:val="24"/>
          <w:szCs w:val="24"/>
        </w:rPr>
      </w:pPr>
      <w:r w:rsidRPr="00D2270D">
        <w:rPr>
          <w:sz w:val="24"/>
          <w:szCs w:val="24"/>
        </w:rPr>
        <w:t xml:space="preserve"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</w:t>
      </w:r>
      <w:r w:rsidRPr="00B2756D">
        <w:rPr>
          <w:sz w:val="24"/>
          <w:szCs w:val="24"/>
        </w:rPr>
        <w:t xml:space="preserve">– </w:t>
      </w:r>
      <w:r w:rsidRPr="00D2270D">
        <w:rPr>
          <w:sz w:val="24"/>
          <w:szCs w:val="24"/>
        </w:rPr>
        <w:t xml:space="preserve">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музицирования и творческих заданий в освоении содержания музыкальных образов.</w:t>
      </w:r>
    </w:p>
    <w:p w:rsidR="00E63E05" w:rsidRPr="00966CE8" w:rsidRDefault="00E63E05" w:rsidP="00E63E05">
      <w:pPr>
        <w:rPr>
          <w:bCs/>
          <w:sz w:val="28"/>
          <w:szCs w:val="28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Default="00E63E05" w:rsidP="00E63E05">
      <w:pPr>
        <w:jc w:val="center"/>
        <w:rPr>
          <w:b/>
          <w:sz w:val="24"/>
          <w:szCs w:val="24"/>
        </w:rPr>
      </w:pPr>
    </w:p>
    <w:p w:rsidR="00E63E05" w:rsidRPr="009732E0" w:rsidRDefault="00E63E05" w:rsidP="001012D9">
      <w:pPr>
        <w:jc w:val="center"/>
        <w:rPr>
          <w:b/>
          <w:sz w:val="24"/>
          <w:szCs w:val="24"/>
        </w:rPr>
      </w:pPr>
      <w:r w:rsidRPr="009732E0">
        <w:rPr>
          <w:sz w:val="24"/>
          <w:szCs w:val="24"/>
        </w:rPr>
        <w:t>«</w:t>
      </w:r>
      <w:r w:rsidRPr="009732E0">
        <w:rPr>
          <w:b/>
          <w:smallCaps/>
          <w:sz w:val="24"/>
          <w:szCs w:val="24"/>
        </w:rPr>
        <w:t>Учебно-тематический план</w:t>
      </w:r>
    </w:p>
    <w:p w:rsidR="00E63E05" w:rsidRDefault="00E63E05" w:rsidP="00E63E05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4"/>
        <w:gridCol w:w="7704"/>
        <w:gridCol w:w="48"/>
        <w:gridCol w:w="965"/>
        <w:gridCol w:w="38"/>
      </w:tblGrid>
      <w:tr w:rsidR="00E63E05" w:rsidRPr="005D343D" w:rsidTr="00B76D25">
        <w:trPr>
          <w:gridAfter w:val="1"/>
          <w:wAfter w:w="38" w:type="dxa"/>
          <w:trHeight w:hRule="exact" w:val="76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spacing w:line="278" w:lineRule="exact"/>
              <w:ind w:left="62" w:right="43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 xml:space="preserve">№ </w:t>
            </w:r>
            <w:r w:rsidRPr="005D343D">
              <w:rPr>
                <w:spacing w:val="-3"/>
                <w:sz w:val="24"/>
                <w:szCs w:val="24"/>
              </w:rPr>
              <w:t>урока</w:t>
            </w:r>
          </w:p>
        </w:tc>
        <w:tc>
          <w:tcPr>
            <w:tcW w:w="7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Тема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spacing w:line="245" w:lineRule="exact"/>
              <w:ind w:left="82" w:right="91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Коли</w:t>
            </w:r>
            <w:r w:rsidRPr="005D343D">
              <w:rPr>
                <w:sz w:val="24"/>
                <w:szCs w:val="24"/>
              </w:rPr>
              <w:softHyphen/>
              <w:t>чество часов</w:t>
            </w:r>
          </w:p>
        </w:tc>
      </w:tr>
      <w:tr w:rsidR="00E63E05" w:rsidRPr="005D343D" w:rsidTr="00B76D25">
        <w:trPr>
          <w:gridAfter w:val="1"/>
          <w:wAfter w:w="38" w:type="dxa"/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63E05" w:rsidRPr="005D343D" w:rsidTr="00B76D25">
        <w:trPr>
          <w:gridAfter w:val="1"/>
          <w:wAfter w:w="38" w:type="dxa"/>
          <w:trHeight w:hRule="exact" w:val="403"/>
        </w:trPr>
        <w:tc>
          <w:tcPr>
            <w:tcW w:w="9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 xml:space="preserve">Тема </w:t>
            </w:r>
            <w:r w:rsidRPr="005D343D">
              <w:rPr>
                <w:sz w:val="24"/>
                <w:szCs w:val="24"/>
                <w:lang w:val="en-US"/>
              </w:rPr>
              <w:t>I</w:t>
            </w:r>
            <w:r w:rsidRPr="005D343D">
              <w:rPr>
                <w:sz w:val="24"/>
                <w:szCs w:val="24"/>
              </w:rPr>
              <w:t xml:space="preserve"> полугодия: Музыка и литература</w:t>
            </w:r>
          </w:p>
        </w:tc>
      </w:tr>
      <w:tr w:rsidR="00E63E05" w:rsidRPr="005D343D" w:rsidTr="00B76D25">
        <w:trPr>
          <w:gridAfter w:val="1"/>
          <w:wAfter w:w="38" w:type="dxa"/>
          <w:trHeight w:hRule="exact" w:val="4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  <w:tc>
          <w:tcPr>
            <w:tcW w:w="7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gridAfter w:val="1"/>
          <w:wAfter w:w="38" w:type="dxa"/>
          <w:trHeight w:hRule="exact" w:val="4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2-4</w:t>
            </w:r>
          </w:p>
        </w:tc>
        <w:tc>
          <w:tcPr>
            <w:tcW w:w="7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3</w:t>
            </w:r>
          </w:p>
        </w:tc>
      </w:tr>
      <w:tr w:rsidR="00E63E05" w:rsidRPr="005D343D" w:rsidTr="00B76D25">
        <w:trPr>
          <w:gridAfter w:val="1"/>
          <w:wAfter w:w="38" w:type="dxa"/>
          <w:trHeight w:hRule="exact" w:val="4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5-6</w:t>
            </w:r>
          </w:p>
        </w:tc>
        <w:tc>
          <w:tcPr>
            <w:tcW w:w="7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</w:t>
            </w:r>
          </w:p>
        </w:tc>
      </w:tr>
      <w:tr w:rsidR="00E63E05" w:rsidRPr="005D343D" w:rsidTr="00B76D25">
        <w:trPr>
          <w:gridAfter w:val="1"/>
          <w:wAfter w:w="38" w:type="dxa"/>
          <w:trHeight w:hRule="exact" w:val="43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7</w:t>
            </w:r>
          </w:p>
        </w:tc>
        <w:tc>
          <w:tcPr>
            <w:tcW w:w="7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4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8</w:t>
            </w:r>
            <w:r w:rsidR="00B76D25">
              <w:rPr>
                <w:sz w:val="24"/>
                <w:szCs w:val="24"/>
              </w:rPr>
              <w:t>-9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 xml:space="preserve">Вторая жизнь песни.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3E05" w:rsidRPr="005D343D" w:rsidTr="00B76D25">
        <w:trPr>
          <w:trHeight w:hRule="exact" w:val="394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 xml:space="preserve">«Всю жизнь мою несу родину в душе...».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619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  <w:r w:rsidR="00B76D25">
              <w:rPr>
                <w:sz w:val="24"/>
                <w:szCs w:val="24"/>
              </w:rPr>
              <w:t>1- 12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B76D25">
            <w:pPr>
              <w:shd w:val="clear" w:color="auto" w:fill="FFFFFF"/>
              <w:spacing w:line="302" w:lineRule="exact"/>
              <w:ind w:right="130"/>
              <w:rPr>
                <w:sz w:val="24"/>
                <w:szCs w:val="24"/>
              </w:rPr>
            </w:pPr>
            <w:r w:rsidRPr="005D343D">
              <w:rPr>
                <w:spacing w:val="-1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3E05" w:rsidRPr="005D343D" w:rsidTr="00B76D25">
        <w:trPr>
          <w:trHeight w:hRule="exact" w:val="398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13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 xml:space="preserve">Первое путешествие в музыкальный театр. Опера.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4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14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8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15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8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16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4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17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Мир композитора (обобщающий урок)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413"/>
        </w:trPr>
        <w:tc>
          <w:tcPr>
            <w:tcW w:w="9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b/>
                <w:bCs/>
                <w:sz w:val="24"/>
                <w:szCs w:val="24"/>
              </w:rPr>
              <w:t xml:space="preserve">Тема </w:t>
            </w:r>
            <w:r w:rsidRPr="005D343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D343D">
              <w:rPr>
                <w:b/>
                <w:bCs/>
                <w:sz w:val="24"/>
                <w:szCs w:val="24"/>
              </w:rPr>
              <w:t xml:space="preserve"> полугодия: Музыка и изобразительное искусство</w:t>
            </w:r>
          </w:p>
        </w:tc>
      </w:tr>
      <w:tr w:rsidR="00E63E05" w:rsidRPr="005D343D" w:rsidTr="00B76D25">
        <w:trPr>
          <w:trHeight w:hRule="exact" w:val="398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18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619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19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spacing w:line="307" w:lineRule="exact"/>
              <w:ind w:right="86" w:firstLine="10"/>
              <w:rPr>
                <w:sz w:val="24"/>
                <w:szCs w:val="24"/>
              </w:rPr>
            </w:pPr>
            <w:r w:rsidRPr="005D343D">
              <w:rPr>
                <w:spacing w:val="-1"/>
                <w:sz w:val="24"/>
                <w:szCs w:val="24"/>
              </w:rPr>
              <w:t xml:space="preserve">«Небесное и земное» в звуках и красках.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403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20-21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 xml:space="preserve">Звать через прошлое к настоящему.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</w:t>
            </w:r>
          </w:p>
        </w:tc>
      </w:tr>
      <w:tr w:rsidR="00E63E05" w:rsidRPr="005D343D" w:rsidTr="00B76D25">
        <w:trPr>
          <w:trHeight w:hRule="exact" w:val="398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pacing w:val="-9"/>
                <w:sz w:val="24"/>
                <w:szCs w:val="24"/>
              </w:rPr>
              <w:t>22--23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</w:t>
            </w:r>
          </w:p>
        </w:tc>
      </w:tr>
      <w:tr w:rsidR="00E63E05" w:rsidRPr="005D343D" w:rsidTr="00B76D25">
        <w:trPr>
          <w:trHeight w:hRule="exact" w:val="394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24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619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25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spacing w:line="302" w:lineRule="exact"/>
              <w:ind w:left="5" w:right="413"/>
              <w:rPr>
                <w:sz w:val="24"/>
                <w:szCs w:val="24"/>
              </w:rPr>
            </w:pPr>
            <w:r w:rsidRPr="005D343D">
              <w:rPr>
                <w:spacing w:val="-1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60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26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 xml:space="preserve">Волшебная палочка дирижёра. </w:t>
            </w:r>
            <w:r w:rsidR="00B76D25" w:rsidRPr="005D343D">
              <w:rPr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8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27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B76D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Волшебная палочка дирижёра. Образы борьбы и победы в искусстве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4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28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98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29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55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30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B76D25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50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31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3F24D2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55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32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3F24D2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55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33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3F24D2" w:rsidP="003F24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350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D343D">
              <w:rPr>
                <w:sz w:val="24"/>
                <w:szCs w:val="24"/>
              </w:rPr>
              <w:t>Мир композитора. С веком наравне (обобщающий урок)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3E05" w:rsidRPr="005D343D" w:rsidTr="00B76D25">
        <w:trPr>
          <w:trHeight w:hRule="exact" w:val="466"/>
        </w:trPr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43D">
              <w:rPr>
                <w:b/>
                <w:bCs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5" w:rsidRPr="005D343D" w:rsidRDefault="00E63E05" w:rsidP="00B76D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37AE3" w:rsidRDefault="00537AE3" w:rsidP="00E63E05">
      <w:pPr>
        <w:sectPr w:rsidR="00537AE3" w:rsidSect="00537AE3">
          <w:pgSz w:w="11906" w:h="16838"/>
          <w:pgMar w:top="1134" w:right="567" w:bottom="426" w:left="850" w:header="708" w:footer="708" w:gutter="0"/>
          <w:cols w:space="708"/>
          <w:docGrid w:linePitch="360"/>
        </w:sectPr>
      </w:pPr>
    </w:p>
    <w:p w:rsidR="00537AE3" w:rsidRPr="00537AE3" w:rsidRDefault="00537AE3" w:rsidP="00537AE3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537AE3">
        <w:rPr>
          <w:rFonts w:eastAsia="Calibri"/>
          <w:sz w:val="24"/>
          <w:szCs w:val="22"/>
          <w:lang w:eastAsia="en-US"/>
        </w:rPr>
        <w:lastRenderedPageBreak/>
        <w:t>КАЛЕНДАРНО – ТЕМАТИЧЕСКОЕ ПЛАНИРОВАНИЕ</w:t>
      </w:r>
    </w:p>
    <w:p w:rsidR="00537AE3" w:rsidRPr="00537AE3" w:rsidRDefault="00537AE3" w:rsidP="00537AE3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</w:p>
    <w:p w:rsidR="00537AE3" w:rsidRPr="00537AE3" w:rsidRDefault="00537AE3" w:rsidP="00537AE3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537AE3">
        <w:rPr>
          <w:rFonts w:eastAsia="Calibri"/>
          <w:sz w:val="24"/>
          <w:szCs w:val="22"/>
          <w:lang w:eastAsia="en-US"/>
        </w:rPr>
        <w:t>5 КЛАСС</w:t>
      </w:r>
    </w:p>
    <w:p w:rsidR="00537AE3" w:rsidRPr="00537AE3" w:rsidRDefault="00537AE3" w:rsidP="00537AE3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2"/>
        <w:gridCol w:w="709"/>
        <w:gridCol w:w="1847"/>
        <w:gridCol w:w="6092"/>
        <w:gridCol w:w="138"/>
        <w:gridCol w:w="2981"/>
        <w:gridCol w:w="136"/>
        <w:gridCol w:w="1009"/>
        <w:gridCol w:w="877"/>
      </w:tblGrid>
      <w:tr w:rsidR="00537AE3" w:rsidRPr="00537AE3" w:rsidTr="00537AE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Дата факт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Тема урока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Тип урока</w:t>
            </w:r>
          </w:p>
        </w:tc>
        <w:tc>
          <w:tcPr>
            <w:tcW w:w="6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Элемент содержания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Знания и умения направленные на формирование УУД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Контрольно-оценочная деятельность</w:t>
            </w:r>
          </w:p>
        </w:tc>
      </w:tr>
      <w:tr w:rsidR="00537AE3" w:rsidRPr="00537AE3" w:rsidTr="00537A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форма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Что роднит музыку с литературой.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537AE3">
              <w:rPr>
                <w:rFonts w:eastAsia="Calibri"/>
                <w:i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М.Глинка, сл. Н.Кукольника «Жаворонок»,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Г.Струве, сл. Н.Соловьевой «Моя Россия»;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П.Чайковский. Симфония №4;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Э.Григ. Фрагменты сюиты «Пер Гюнт»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i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понимать взаимо-действие музыки с другими видами ис</w:t>
            </w:r>
            <w:r w:rsidRPr="00537AE3">
              <w:rPr>
                <w:rFonts w:eastAsia="Calibri"/>
                <w:lang w:eastAsia="en-US"/>
              </w:rPr>
              <w:softHyphen/>
              <w:t>кусства на основе осознания специфики языка каждого из них.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i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размышлять о знакомом музыкальном произведении, вы</w:t>
            </w:r>
            <w:r w:rsidRPr="00537AE3">
              <w:rPr>
                <w:rFonts w:eastAsia="Calibri"/>
                <w:lang w:eastAsia="en-US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входной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Вокальная музыка.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537AE3">
              <w:rPr>
                <w:rFonts w:eastAsia="Calibri"/>
                <w:i/>
                <w:lang w:eastAsia="en-US"/>
              </w:rPr>
              <w:t>Комбинированный урок.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Жанры вокальной музыки – песня.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Осень. П. Чайковский, слова А. Плещеева;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Осень. Ц. Кюи, слова А. Плещеева;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П.Аедоницкий, сл. И. Шаферана «Красно солнышко»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основные жанры вокальной народной и профессиональной музыки.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выявлять общее и особенное между прослушанным произведением и произведениями других видов искусства.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Вокальная музыка.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Народная песня, ее жанры и особенности.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Русские народные песни: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«А мы просо сеяли»;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«Бояре, а мы…»;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«Уж ты, поле мое».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i/>
                <w:lang w:eastAsia="en-US"/>
              </w:rPr>
              <w:t xml:space="preserve">н. р. к. </w:t>
            </w:r>
            <w:r w:rsidRPr="00537AE3">
              <w:rPr>
                <w:rFonts w:eastAsia="Calibri"/>
                <w:lang w:eastAsia="en-US"/>
              </w:rPr>
              <w:t>песни народов Северного Кавказа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Знать/понимать</w:t>
            </w:r>
            <w:r w:rsidRPr="00537AE3">
              <w:rPr>
                <w:rFonts w:eastAsia="Calibri"/>
                <w:lang w:eastAsia="en-US"/>
              </w:rPr>
              <w:t>: основные жанры народных песен, ее особенности.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разучивать и исполнять образцы музыкально-поэтического творчества.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Распознавать на слух и воспроизводить знакомые мелодии изученных </w:t>
            </w:r>
            <w:r w:rsidRPr="00537AE3">
              <w:rPr>
                <w:rFonts w:eastAsia="Calibri"/>
                <w:lang w:eastAsia="en-US"/>
              </w:rPr>
              <w:lastRenderedPageBreak/>
              <w:t>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Обнаруживать, выявлять общность истоков народной и профессиональной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 xml:space="preserve">Вокальная музыка.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Развитие жанров камерной вокальной музыки – романс.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Горные вершины. А. Варламов, слова М. Лермонтова.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Горные вершины. А. Рубинштейн, слова М. Лермонтова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Фольклор в музыке русских композиторов.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Народно-поэтические сюжеты и образы в композиторской музыке. Народное сказание. Симфоническая миниатюра. Программная музыка.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Кикимора. Сказание для симфонического оркестра (фраг</w:t>
            </w:r>
            <w:r w:rsidRPr="00537AE3">
              <w:rPr>
                <w:rFonts w:eastAsia="Calibri"/>
                <w:lang w:eastAsia="en-US"/>
              </w:rPr>
              <w:softHyphen/>
              <w:t>менты) А. Лядов.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«Колыбельная» А. Лядов.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Уметь: сравнивать музыкальные и речевые интонации, определять их сходство и различия.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 xml:space="preserve"> по характерным признакам определять принадлеж</w:t>
            </w:r>
            <w:r w:rsidRPr="00537AE3">
              <w:rPr>
                <w:rFonts w:eastAsia="Calibri"/>
                <w:lang w:eastAsia="en-US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Фольклор в музыке русских композиторов.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Использование композиторами выразительных свойств народной песенной речи. Народно-поэтические сюжеты и образы в композиторской музыке. Симфоническая сюита.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Шехеразада. Симфоническая сюита (фрагменты). Н. Рим</w:t>
            </w:r>
            <w:r w:rsidRPr="00537AE3">
              <w:rPr>
                <w:rFonts w:eastAsia="Calibri"/>
                <w:lang w:eastAsia="en-US"/>
              </w:rPr>
              <w:softHyphen/>
              <w:t>ский-Корсаков.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интонационное свое-образие музыкального фольклора разных народов; образцы песенной и инструментальной народной музыки.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по характерным признакам определять принадлеж</w:t>
            </w:r>
            <w:r w:rsidRPr="00537AE3">
              <w:rPr>
                <w:rFonts w:eastAsia="Calibri"/>
                <w:lang w:eastAsia="en-US"/>
              </w:rPr>
              <w:softHyphen/>
              <w:t xml:space="preserve">ность музы-кальных произведений к соот-ветствующему жанру и стилю — </w:t>
            </w:r>
            <w:r w:rsidRPr="00537AE3">
              <w:rPr>
                <w:rFonts w:eastAsia="Calibri"/>
                <w:lang w:eastAsia="en-US"/>
              </w:rPr>
              <w:lastRenderedPageBreak/>
              <w:t>музыка классическая или народная на примере опер русских композиторов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 xml:space="preserve">Жанры инструментальной и вокальной музыки.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закрепления нового материала.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Вокализ, Песня без слов, Ария, Романс, Серенада,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Баркарола: своеобразие и выразительность, лиричность.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Вокализ. С. Рахманинов.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Романс. Из Музыкальных иллюстраций к повести А. Пушкина «Метель» (фрагмент) Г. Свиридов.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Баркарола (Июнь). Из фортепианного цикла «Времена года». П. Чайковский.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Песня венецианского гондольера (№ 6). Из фортепианного цикла «Песни без слов». Ф. Мендельсон.</w:t>
            </w:r>
            <w:r w:rsidRPr="00537AE3">
              <w:rPr>
                <w:rFonts w:eastAsia="Calibri"/>
                <w:lang w:eastAsia="en-US"/>
              </w:rPr>
              <w:tab/>
              <w:t>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Венецианская ночь. М. Глинка, слова И. Козлова.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Баркарола. Ф. Шуберт, слова Ф. Штольберга, перевод A. Плещеева.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Вторая жизнь песни.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Концерт № 1 для фортепиано с оркестром (фрагмент фи</w:t>
            </w:r>
            <w:r w:rsidRPr="00537AE3">
              <w:rPr>
                <w:rFonts w:eastAsia="Calibri"/>
                <w:lang w:eastAsia="en-US"/>
              </w:rPr>
              <w:softHyphen/>
              <w:t>нала). П. Чайковский.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Веснянка, украинская народная песня.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Пер Гюнт. Музыка к драме Г. Ибсена (фрагменты). Э. Григ.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особенности русской народной музыкальной культуры.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исследовать 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Народные истоки русской профессиональной музыке. Способы обращения композиторов к народной музыке: создание музыки в народном стиле.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Сцена «Проводы Масленицы». Из оперы «Снегурочка». Н. Римский-Корсаков.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Знать/понимать</w:t>
            </w:r>
            <w:r w:rsidRPr="00537AE3">
              <w:rPr>
                <w:rFonts w:eastAsia="Calibri"/>
                <w:lang w:eastAsia="en-US"/>
              </w:rPr>
              <w:t>: особенности русской народной музыкальной культуры.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итоговый тест</w:t>
            </w:r>
          </w:p>
        </w:tc>
      </w:tr>
      <w:tr w:rsidR="00537AE3" w:rsidRPr="00537AE3" w:rsidTr="00537AE3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2 четверть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Всю жизнь мою несу родину в душе…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Язык искусства. Колокольность и песенность – свойства русской музыки. Значимость музыки в жизни человека, ее роль в творчестве писателей и поэтов.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Программная симфония. Симфония-действо. Кантата.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Перезвоны. По прочтении В. Шукшина. Симфония-дейст</w:t>
            </w:r>
            <w:r w:rsidRPr="00537AE3">
              <w:rPr>
                <w:rFonts w:eastAsia="Calibri"/>
                <w:lang w:eastAsia="en-US"/>
              </w:rPr>
              <w:softHyphen/>
              <w:t xml:space="preserve">во для солистов, большого хора, гобоя и ударных (фрагменты). B.Гаврилин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Снег идет. Из Маленькой кантаты. Г. Свиридов, слова Б. Пастернака.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Запевка. Г. Свиридов, слова И. Северянина.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стилевое много-образие музыки 20 столетия, находить ассоциативные связи между художественными образами музыки и других видов искусства.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537AE3">
              <w:rPr>
                <w:rFonts w:eastAsia="Calibri"/>
                <w:lang w:eastAsia="en-US"/>
              </w:rPr>
              <w:softHyphen/>
              <w:t>сказывать суждение об основной идее, о средствах и фор</w:t>
            </w:r>
            <w:r w:rsidRPr="00537AE3">
              <w:rPr>
                <w:rFonts w:eastAsia="Calibri"/>
                <w:lang w:eastAsia="en-US"/>
              </w:rPr>
              <w:softHyphen/>
              <w:t>мах ее воплощения;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участвовать в коллективной исполнительской деятельно</w:t>
            </w:r>
            <w:r w:rsidRPr="00537AE3">
              <w:rPr>
                <w:rFonts w:eastAsia="Calibri"/>
                <w:lang w:eastAsia="en-US"/>
              </w:rPr>
              <w:softHyphen/>
              <w:t>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 опрос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Писатели и поэты о музыке и музыкантах.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«Этюд №12» Ф.Шопен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«Прелюдия№7» Ф.Шопен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«Прелюдия№20» Ф.Шопен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«Вальс №7» Ф.Шопен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понимать взаимо-действие музыки с другими видами ис</w:t>
            </w:r>
            <w:r w:rsidRPr="00537AE3">
              <w:rPr>
                <w:rFonts w:eastAsia="Calibri"/>
                <w:lang w:eastAsia="en-US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размышлять о знакомом музыкальном произведении, вы</w:t>
            </w:r>
            <w:r w:rsidRPr="00537AE3">
              <w:rPr>
                <w:rFonts w:eastAsia="Calibri"/>
                <w:lang w:eastAsia="en-US"/>
              </w:rPr>
              <w:softHyphen/>
              <w:t>сказывать суждение об основной идее, о средствах и фор</w:t>
            </w:r>
            <w:r w:rsidRPr="00537AE3">
              <w:rPr>
                <w:rFonts w:eastAsia="Calibri"/>
                <w:lang w:eastAsia="en-US"/>
              </w:rPr>
              <w:softHyphen/>
              <w:t>мах ее воплощении, выявлять связь музыки с другими искусствами, историей, жизнью. Узнавать на слух изученные произведения зарубежной классики.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Сравнительная характеристика особенностей восприятия мира </w:t>
            </w:r>
            <w:r w:rsidRPr="00537AE3">
              <w:rPr>
                <w:rFonts w:eastAsia="Calibri"/>
                <w:lang w:eastAsia="en-US"/>
              </w:rPr>
              <w:lastRenderedPageBreak/>
              <w:t>композиторами классиками и романтиками. ( В.Моцарт – Ф.Шопен)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Откуда приятный и нежный тот звон. Хор из оперы «Волшебная флейта». В.-А. Моцарт.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Маленькая ночная серенада (рондо). В.-А. Моцарт.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val="en-US" w:eastAsia="en-US"/>
              </w:rPr>
            </w:pPr>
            <w:r w:rsidRPr="00537AE3">
              <w:rPr>
                <w:rFonts w:eastAsia="Calibri"/>
                <w:lang w:val="en-US" w:eastAsia="en-US"/>
              </w:rPr>
              <w:t xml:space="preserve">Dona nobis pacem. </w:t>
            </w:r>
            <w:r w:rsidRPr="00537AE3">
              <w:rPr>
                <w:rFonts w:eastAsia="Calibri"/>
                <w:lang w:eastAsia="en-US"/>
              </w:rPr>
              <w:t>Канон</w:t>
            </w:r>
            <w:r w:rsidRPr="00537AE3">
              <w:rPr>
                <w:rFonts w:eastAsia="Calibri"/>
                <w:lang w:val="en-US" w:eastAsia="en-US"/>
              </w:rPr>
              <w:t xml:space="preserve">. </w:t>
            </w:r>
            <w:r w:rsidRPr="00537AE3">
              <w:rPr>
                <w:rFonts w:eastAsia="Calibri"/>
                <w:lang w:eastAsia="en-US"/>
              </w:rPr>
              <w:t>В</w:t>
            </w:r>
            <w:r w:rsidRPr="00537AE3">
              <w:rPr>
                <w:rFonts w:eastAsia="Calibri"/>
                <w:lang w:val="en-US" w:eastAsia="en-US"/>
              </w:rPr>
              <w:t>.-</w:t>
            </w:r>
            <w:r w:rsidRPr="00537AE3">
              <w:rPr>
                <w:rFonts w:eastAsia="Calibri"/>
                <w:lang w:eastAsia="en-US"/>
              </w:rPr>
              <w:t>А</w:t>
            </w:r>
            <w:r w:rsidRPr="00537AE3">
              <w:rPr>
                <w:rFonts w:eastAsia="Calibri"/>
                <w:lang w:val="en-US" w:eastAsia="en-US"/>
              </w:rPr>
              <w:t xml:space="preserve">. </w:t>
            </w:r>
            <w:r w:rsidRPr="00537AE3">
              <w:rPr>
                <w:rFonts w:eastAsia="Calibri"/>
                <w:lang w:eastAsia="en-US"/>
              </w:rPr>
              <w:t>Моцарт</w:t>
            </w:r>
            <w:r w:rsidRPr="00537AE3">
              <w:rPr>
                <w:rFonts w:eastAsia="Calibri"/>
                <w:lang w:val="en-US" w:eastAsia="en-US"/>
              </w:rPr>
              <w:t>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Реквием (фрагменты). В.-А. Моцарт.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Знать/понимать</w:t>
            </w:r>
            <w:r w:rsidRPr="00537AE3">
              <w:rPr>
                <w:rFonts w:eastAsia="Calibri"/>
                <w:lang w:eastAsia="en-US"/>
              </w:rPr>
              <w:t xml:space="preserve">: понимать </w:t>
            </w:r>
            <w:r w:rsidRPr="00537AE3">
              <w:rPr>
                <w:rFonts w:eastAsia="Calibri"/>
                <w:lang w:eastAsia="en-US"/>
              </w:rPr>
              <w:lastRenderedPageBreak/>
              <w:t>взаимо-действие музыки с другими видами ис</w:t>
            </w:r>
            <w:r w:rsidRPr="00537AE3">
              <w:rPr>
                <w:rFonts w:eastAsia="Calibri"/>
                <w:lang w:eastAsia="en-US"/>
              </w:rPr>
              <w:softHyphen/>
              <w:t>кусства на основе осознания специфики языка каждого из них, что музыка не только раскрывает мир человеческих чувств, настроений, мыслей, но и играет драматургическую роль, не только в литературе, но и в жизни. Знать жанры музыки: реквием, сюита.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устный </w:t>
            </w:r>
            <w:r w:rsidRPr="00537AE3">
              <w:rPr>
                <w:rFonts w:eastAsia="Calibri"/>
                <w:lang w:eastAsia="en-US"/>
              </w:rPr>
              <w:lastRenderedPageBreak/>
              <w:t>опрос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Первое путешествие в музыкальный театр. Опера.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Садко. Опера-былина (фрагменты). Н. Римский-Корсаков.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особенности оперного жанра, который возникает на основе литературного произведения как источника либретто оперы; знать разновидности вокальных и инструментальных жанров и форм внутри оперы: увертюра, ария, речитатив, хор, ансамбль, а также исполнителей: певцы, дирижеры и т.д.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 xml:space="preserve">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Второе путешествие в музыкальный театр. Балет.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Урок изучения и первичного закрепления </w:t>
            </w:r>
            <w:r w:rsidRPr="00537AE3">
              <w:rPr>
                <w:rFonts w:eastAsia="Calibri"/>
                <w:lang w:eastAsia="en-US"/>
              </w:rPr>
              <w:lastRenderedPageBreak/>
              <w:t>новых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Развитие жанра – балет. Формирование русской классической школы.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Синтез искусств в балетном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Щелкунчик. Балет-феерия (фрагменты). П. Чайковский.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Спящая красавица. Балет (фрагменты). П. Чайковский.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Знать/понимать</w:t>
            </w:r>
            <w:r w:rsidRPr="00537AE3">
              <w:rPr>
                <w:rFonts w:eastAsia="Calibri"/>
                <w:lang w:eastAsia="en-US"/>
              </w:rPr>
              <w:t>: имена лучших отече-ственных хореографов, танцоров, особен-ности балетного жанра, его специфику.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участвовать в коллективной исполнительской деятельно</w:t>
            </w:r>
            <w:r w:rsidRPr="00537AE3">
              <w:rPr>
                <w:rFonts w:eastAsia="Calibri"/>
                <w:lang w:eastAsia="en-US"/>
              </w:rPr>
              <w:softHyphen/>
              <w:t xml:space="preserve">сти (вокализации </w:t>
            </w:r>
            <w:r w:rsidRPr="00537AE3">
              <w:rPr>
                <w:rFonts w:eastAsia="Calibri"/>
                <w:lang w:eastAsia="en-US"/>
              </w:rPr>
              <w:lastRenderedPageBreak/>
              <w:t>основных тем, пластическом интонировании);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Музыка в театре, кино, на телевидении.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Песня о Родине из к/ф «Цирк» И. Дунаевский.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Песня о веселом ветре из к/ф «Дети капитана Гранта» И. Дунаевский.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роль литературного сценария и значение музыки в синтетических видах искусства: театре, кино, телевидении.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участвовать в коллективной исполнительской деятельно</w:t>
            </w:r>
            <w:r w:rsidRPr="00537AE3">
              <w:rPr>
                <w:rFonts w:eastAsia="Calibri"/>
                <w:lang w:eastAsia="en-US"/>
              </w:rPr>
              <w:softHyphen/>
              <w:t>сти (вокализации основных тем, плас-тическом интонировании); участвовать в коллективной исполнительской деятельно</w:t>
            </w:r>
            <w:r w:rsidRPr="00537AE3">
              <w:rPr>
                <w:rFonts w:eastAsia="Calibri"/>
                <w:lang w:eastAsia="en-US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Третье путешествие в музыкальный театр. Мюзикл.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Мюзикл – театр «легкого» стиля. Особенности жанра мюзикла, его истоки.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Кошки. Мюзикл (фрагменты). Э.-Л. Уэббер.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Песенка о прекрасных вещах. Из мюзикла «Звуки музы</w:t>
            </w:r>
            <w:r w:rsidRPr="00537AE3">
              <w:rPr>
                <w:rFonts w:eastAsia="Calibri"/>
                <w:lang w:eastAsia="en-US"/>
              </w:rPr>
              <w:softHyphen/>
              <w:t>ки». Р. Роджерс, слова О. Хаммерстайна, русский текст М. Подберезского.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творчески интерпретировать содержание музыкального произ-ведения в пении, музыкально-ритмическом дви</w:t>
            </w:r>
            <w:r w:rsidRPr="00537AE3">
              <w:rPr>
                <w:rFonts w:eastAsia="Calibri"/>
                <w:lang w:eastAsia="en-US"/>
              </w:rPr>
              <w:softHyphen/>
              <w:t>жении, поэтическом слове, изобразительной деятельно</w:t>
            </w:r>
            <w:r w:rsidRPr="00537AE3">
              <w:rPr>
                <w:rFonts w:eastAsia="Calibri"/>
                <w:lang w:eastAsia="en-US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 xml:space="preserve">Мир композитора.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контроля, оценки и коррекции знаний учащихся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Знакомство с творчеством региональных композиторов.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 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 xml:space="preserve">        • </w:t>
            </w:r>
            <w:r w:rsidRPr="00537AE3">
              <w:rPr>
                <w:rFonts w:eastAsia="Calibri"/>
                <w:i/>
                <w:lang w:eastAsia="en-US"/>
              </w:rPr>
              <w:t xml:space="preserve">н. р. к. </w:t>
            </w:r>
            <w:r w:rsidRPr="00537AE3">
              <w:rPr>
                <w:rFonts w:eastAsia="Calibri"/>
                <w:lang w:eastAsia="en-US"/>
              </w:rPr>
              <w:t>Музыка профессиональных композиторов Ставрополья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 w:rsidRPr="00537AE3">
              <w:rPr>
                <w:rFonts w:eastAsia="Calibri"/>
                <w:lang w:eastAsia="en-US"/>
              </w:rPr>
              <w:softHyphen/>
              <w:t xml:space="preserve">торов, приводить примеры их произведений.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537AE3">
              <w:rPr>
                <w:rFonts w:eastAsia="Calibri"/>
                <w:lang w:eastAsia="en-US"/>
              </w:rPr>
              <w:softHyphen/>
              <w:t>но-эстетической жизни класса, школы.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тест</w:t>
            </w:r>
          </w:p>
        </w:tc>
      </w:tr>
      <w:tr w:rsidR="00537AE3" w:rsidRPr="00537AE3" w:rsidTr="00537AE3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тема II полугодия: “Музыка и изобразительное искусство”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3 четверть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Что роднит музыку с изобразительным искусством.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Выразительность и изобразительность музыкальной интонации. Богатство музыкальных образов (лирические).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Песня о картинах. Г. Гладков, стихи Ю. Энтина.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Концерт №3 для фортепиано с оркестром (1-я часть). С. Рахманинов.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вслушиваться в музыку, мысленно представлять живописный образ, а всматриваясь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входной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 обучающий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Небесное и земное в звуках и красках.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Отечественная и зарубежная духовная музыка в синтезе с храмовым искусством.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Знаменный распев. Песнопение. Унисон. Пение а капелла. Хор. Солист.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«Богородице Дево, радуйся». П. Чайковский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«Богородице Дево, радуйся». С. Рахманинов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val="en-US" w:eastAsia="en-US"/>
              </w:rPr>
            </w:pPr>
            <w:r w:rsidRPr="00537AE3">
              <w:rPr>
                <w:rFonts w:eastAsia="Calibri"/>
                <w:lang w:val="en-US" w:eastAsia="en-US"/>
              </w:rPr>
              <w:t xml:space="preserve">«Ave Maria», </w:t>
            </w:r>
            <w:r w:rsidRPr="00537AE3">
              <w:rPr>
                <w:rFonts w:eastAsia="Calibri"/>
                <w:lang w:eastAsia="en-US"/>
              </w:rPr>
              <w:t>И</w:t>
            </w:r>
            <w:r w:rsidRPr="00537AE3">
              <w:rPr>
                <w:rFonts w:eastAsia="Calibri"/>
                <w:lang w:val="en-US" w:eastAsia="en-US"/>
              </w:rPr>
              <w:t>.-</w:t>
            </w:r>
            <w:r w:rsidRPr="00537AE3">
              <w:rPr>
                <w:rFonts w:eastAsia="Calibri"/>
                <w:lang w:eastAsia="en-US"/>
              </w:rPr>
              <w:t>С</w:t>
            </w:r>
            <w:r w:rsidRPr="00537AE3">
              <w:rPr>
                <w:rFonts w:eastAsia="Calibri"/>
                <w:lang w:val="en-US" w:eastAsia="en-US"/>
              </w:rPr>
              <w:t xml:space="preserve">. </w:t>
            </w:r>
            <w:r w:rsidRPr="00537AE3">
              <w:rPr>
                <w:rFonts w:eastAsia="Calibri"/>
                <w:lang w:eastAsia="en-US"/>
              </w:rPr>
              <w:t>Бах</w:t>
            </w:r>
            <w:r w:rsidRPr="00537AE3">
              <w:rPr>
                <w:rFonts w:eastAsia="Calibri"/>
                <w:lang w:val="en-US" w:eastAsia="en-US"/>
              </w:rPr>
              <w:t xml:space="preserve"> – </w:t>
            </w:r>
            <w:r w:rsidRPr="00537AE3">
              <w:rPr>
                <w:rFonts w:eastAsia="Calibri"/>
                <w:lang w:eastAsia="en-US"/>
              </w:rPr>
              <w:t>Ш</w:t>
            </w:r>
            <w:r w:rsidRPr="00537AE3">
              <w:rPr>
                <w:rFonts w:eastAsia="Calibri"/>
                <w:lang w:val="en-US" w:eastAsia="en-US"/>
              </w:rPr>
              <w:t xml:space="preserve">. </w:t>
            </w:r>
            <w:r w:rsidRPr="00537AE3">
              <w:rPr>
                <w:rFonts w:eastAsia="Calibri"/>
                <w:lang w:eastAsia="en-US"/>
              </w:rPr>
              <w:t>Гуно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val="en-US" w:eastAsia="en-US"/>
              </w:rPr>
            </w:pPr>
            <w:r w:rsidRPr="00537AE3">
              <w:rPr>
                <w:rFonts w:eastAsia="Calibri"/>
                <w:lang w:val="en-US" w:eastAsia="en-US"/>
              </w:rPr>
              <w:t xml:space="preserve">«Ave Maria» </w:t>
            </w:r>
            <w:r w:rsidRPr="00537AE3">
              <w:rPr>
                <w:rFonts w:eastAsia="Calibri"/>
                <w:lang w:eastAsia="en-US"/>
              </w:rPr>
              <w:t>Дж</w:t>
            </w:r>
            <w:r w:rsidRPr="00537AE3">
              <w:rPr>
                <w:rFonts w:eastAsia="Calibri"/>
                <w:lang w:val="en-US" w:eastAsia="en-US"/>
              </w:rPr>
              <w:t xml:space="preserve">. </w:t>
            </w:r>
            <w:r w:rsidRPr="00537AE3">
              <w:rPr>
                <w:rFonts w:eastAsia="Calibri"/>
                <w:lang w:eastAsia="en-US"/>
              </w:rPr>
              <w:t>Каччини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val="en-US" w:eastAsia="en-US"/>
              </w:rPr>
            </w:pPr>
            <w:r w:rsidRPr="00537AE3">
              <w:rPr>
                <w:rFonts w:eastAsia="Calibri"/>
                <w:lang w:val="en-US" w:eastAsia="en-US"/>
              </w:rPr>
              <w:t xml:space="preserve">«Ave Maria» </w:t>
            </w:r>
            <w:r w:rsidRPr="00537AE3">
              <w:rPr>
                <w:rFonts w:eastAsia="Calibri"/>
                <w:lang w:eastAsia="en-US"/>
              </w:rPr>
              <w:t>Ф</w:t>
            </w:r>
            <w:r w:rsidRPr="00537AE3">
              <w:rPr>
                <w:rFonts w:eastAsia="Calibri"/>
                <w:lang w:val="en-US" w:eastAsia="en-US"/>
              </w:rPr>
              <w:t xml:space="preserve">. </w:t>
            </w:r>
            <w:r w:rsidRPr="00537AE3">
              <w:rPr>
                <w:rFonts w:eastAsia="Calibri"/>
                <w:lang w:eastAsia="en-US"/>
              </w:rPr>
              <w:t>Шуберт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интонационно-образную природу духовной музыки, ее жанровое и стилевое многообразие.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цвет- тембр, колорит – лад, ритм музыки – ритм изображения, форма – композиция.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Звать через прошлое к настоящему.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закрепления нового материала.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Выразительность и изобразительность музыкальной интонации. Богатство музыкальных образов (героические и эпические)и особенности их драматургического развития (контраст)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«Песня об Александре Невском»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 xml:space="preserve">хор «Вставайте, люди русские»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Знать/понимать</w:t>
            </w:r>
            <w:r w:rsidRPr="00537AE3">
              <w:rPr>
                <w:rFonts w:eastAsia="Calibri"/>
                <w:lang w:eastAsia="en-US"/>
              </w:rPr>
              <w:t>: богатство музыка-льных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Уметь</w:t>
            </w:r>
            <w:r w:rsidRPr="00537AE3">
              <w:rPr>
                <w:rFonts w:eastAsia="Calibri"/>
                <w:lang w:eastAsia="en-US"/>
              </w:rPr>
              <w:t>: сопоставлять героико - эпические образы музыки с образами изобразительного искусства; эмоционально-образно воспринимать и характеризовать музыкальные произведения; пропевать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Кантата «Александр Невский» С. Прокофьев:</w:t>
            </w:r>
            <w:r w:rsidRPr="00537AE3">
              <w:rPr>
                <w:rFonts w:eastAsia="Calibri"/>
                <w:lang w:eastAsia="en-US"/>
              </w:rPr>
              <w:t xml:space="preserve">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«Ледовое побоище»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«Мертвое поле»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«Въезд Александра во Псков»</w:t>
            </w: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Музыкальная живопись и живописная музыка.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обобщения и систематизации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Островок. С. Рахманинов, слова К. Бальмонта (из П. Шел</w:t>
            </w:r>
            <w:r w:rsidRPr="00537AE3">
              <w:rPr>
                <w:rFonts w:eastAsia="Calibri"/>
                <w:lang w:eastAsia="en-US"/>
              </w:rPr>
              <w:softHyphen/>
              <w:t>ли).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Весенние воды. С. Рахманинов, слова Ф. Тютчева.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 xml:space="preserve">: выразительные возмо-жности музыки и ее изобразительности, общее и различное в русском и западно – европейском искусстве, различных стилевых направлений. Знать выдающихся русских и зарубежных композиторов: С.Рахманинов, Ф.Шуберт, их творчество.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сопоставлять зримые образы музыкальных сочинений русского и зарубежного композитора (вокальные и инструментальные), общность отражения жизни в русской музыке и поэзии.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Пропевать темы из вокальных и инструментальных произведений, полу-чивших мировое признание. Узнавать на слух изученные произведения русской и зарубежной классики.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Сопоставление зримых образов музыкальных сочинений русского и зарубежного композитора (вокальные и инструментальные) и обшность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«Форель». Ф. Шуберт, слова Л. Шубарта, русский текст В. </w:t>
            </w:r>
            <w:r w:rsidRPr="00537AE3">
              <w:rPr>
                <w:rFonts w:eastAsia="Calibri"/>
                <w:lang w:eastAsia="en-US"/>
              </w:rPr>
              <w:lastRenderedPageBreak/>
              <w:t>Костомарова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«Фореллен – квинтет» Ф.Шуберт.</w:t>
            </w: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текущий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Колокольность в музыке и изобразительном искусстве.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Народные истоки русской профессиональной музыки.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Прелюдия соль мажор для фортепиано. С. Рахманинов.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Прелюдия соль-диез минор для фортепиано. С. Рахмани</w:t>
            </w:r>
            <w:r w:rsidRPr="00537AE3">
              <w:rPr>
                <w:rFonts w:eastAsia="Calibri"/>
                <w:lang w:eastAsia="en-US"/>
              </w:rPr>
              <w:softHyphen/>
              <w:t>нов.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Сюита для двух фортепиано (фрагменты). С. Рахмани</w:t>
            </w:r>
            <w:r w:rsidRPr="00537AE3">
              <w:rPr>
                <w:rFonts w:eastAsia="Calibri"/>
                <w:lang w:eastAsia="en-US"/>
              </w:rPr>
              <w:softHyphen/>
              <w:t>нов.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Фрески Софии Киевской. Концертная симфония для арфы с оркестром (фрагменты). В. Кикта.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Колокольность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537AE3">
              <w:rPr>
                <w:rFonts w:eastAsia="Calibri"/>
                <w:lang w:eastAsia="en-US"/>
              </w:rPr>
              <w:softHyphen/>
              <w:t>сказывать суждение об основной идее, о средствах и фор</w:t>
            </w:r>
            <w:r w:rsidRPr="00537AE3">
              <w:rPr>
                <w:rFonts w:eastAsia="Calibri"/>
                <w:lang w:eastAsia="en-US"/>
              </w:rPr>
              <w:softHyphen/>
              <w:t>мах ее воплощения.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Портрет в музыке и изобразительном искусстве.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обобщения и систематизации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произ-ведений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Каприс № 24. Для скрипки соло. Н. Паганини (классиче</w:t>
            </w:r>
            <w:r w:rsidRPr="00537AE3">
              <w:rPr>
                <w:rFonts w:eastAsia="Calibri"/>
                <w:lang w:eastAsia="en-US"/>
              </w:rPr>
              <w:softHyphen/>
              <w:t>ские и современные интерпретации).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Рапсодия на тему Паганини (фрагменты). С.Рахманинов.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Вариации на тему Паганини (фрагменты). В. Лютославский.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«Скрипка Паганини» В. Мигуля.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Осознание музыки как вида искусства интонации на новом уровне триединства «композитор - исполнитель – слушатель». Выразительные возможности скрипки. Знать имена великих скрипичных мастеров, скрипачей.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 xml:space="preserve">: сопоставлять произведения скрипичной музыки с живописными полотнами художников разных эпох, через сравнение различных интерпретаций музыкальных произведений, эмоционально-образно воспринимать и характеризовать музыкальные произведения. Размышлять о </w:t>
            </w:r>
            <w:r w:rsidRPr="00537AE3">
              <w:rPr>
                <w:rFonts w:eastAsia="Calibri"/>
                <w:lang w:eastAsia="en-US"/>
              </w:rPr>
              <w:lastRenderedPageBreak/>
              <w:t>музыке, анализировать ее, выражая собственную позицию относительно прослушанной музыки;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Волшебная палочка дирижера.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Знакомство с творчеством выдающихся дирижеров.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«Музыкант» Б. Окуджава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 xml:space="preserve">: имена выдающихся дирижеров, их значение в исполнении симфонической музыки, роль групп симфонического оркестра.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Волшебная палочка дирижера. Образы борьбы и победы в искусстве.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Особенности трактовки драматической музыки на примере образцов симфонии.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Симфония № 5 (фрагменты). Л. Бетховен.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имена выдающихся дирижеров, их значение в исполнении симфонической музыки, роль групп сим-фонического оркестра. Сущность музы-кального исполнительства как искусства интерпретации.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4 четверть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Застывшая музыка.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Отечественная и зарубежная духовная музыка в синтезе с храмовым искусством.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Католические храмы и органная музыка.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Органная прелюдия (соль минор) И.-С. Бах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Ария альта из мессы (си минор) И.-С. Бах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«Богородице Дево, радуйся» П. Чайковский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«Богородице Дево, радуйся» С. Рахманинов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 xml:space="preserve"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</w:t>
            </w:r>
            <w:r w:rsidRPr="00537AE3">
              <w:rPr>
                <w:rFonts w:eastAsia="Calibri"/>
                <w:lang w:eastAsia="en-US"/>
              </w:rPr>
              <w:lastRenderedPageBreak/>
              <w:t>музыки; участвовать в коллективной исполнительской деятельно</w:t>
            </w:r>
            <w:r w:rsidRPr="00537AE3">
              <w:rPr>
                <w:rFonts w:eastAsia="Calibri"/>
                <w:lang w:eastAsia="en-US"/>
              </w:rPr>
              <w:softHyphen/>
              <w:t>сти.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 обучающий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 xml:space="preserve">Полифония в музыке и живописи.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обобщения и систематизации знаний.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И.-С. Бах: Прелюдия и фуга №1 (до мажор),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Аве Мария.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М.К. Чюрленис. Фуга.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537AE3">
              <w:rPr>
                <w:rFonts w:eastAsia="Calibri"/>
                <w:lang w:eastAsia="en-US"/>
              </w:rPr>
              <w:softHyphen/>
              <w:t>сти.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текущий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Музыка на мольберте.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Стилевое многообразие музыки 20 столетия. Импрессионизм.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Allegro, Andante.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М.К. Чюрленис. Фуга.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М.К. Чюрленис. Прелюдия ми минор,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М.К. Чюрленис. Прелюдия ля минор, Симфоническая поэма «Море».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сравнивать общность образов в музыке, живописи, литературе, размышлять о знакомом музыкальном произведении, вы</w:t>
            </w:r>
            <w:r w:rsidRPr="00537AE3">
              <w:rPr>
                <w:rFonts w:eastAsia="Calibri"/>
                <w:lang w:eastAsia="en-US"/>
              </w:rPr>
              <w:softHyphen/>
              <w:t>сказывать суждение об основной идее, о средствах и фор</w:t>
            </w:r>
            <w:r w:rsidRPr="00537AE3">
              <w:rPr>
                <w:rFonts w:eastAsia="Calibri"/>
                <w:lang w:eastAsia="en-US"/>
              </w:rPr>
              <w:softHyphen/>
              <w:t>мах ее воплощения, проявлять творческую инициативу.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 обучающий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Импрессионизм в музыке и живописи.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Стилевое многообразие музыки 20 столетия. Импрессионизм. Знакомство с произведениями К.Дебюсси.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«Детский уголок» К.Дебюсси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«Диалог ветра с морем» К.Дебюсси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«Океан море синее» вступление к опере «Садко» Н.Римский - Корсаков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Знать/понимать</w:t>
            </w:r>
            <w:r w:rsidRPr="00537AE3">
              <w:rPr>
                <w:rFonts w:eastAsia="Calibri"/>
                <w:lang w:eastAsia="en-US"/>
              </w:rPr>
              <w:t>: особенности импрес-сионизма,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 xml:space="preserve">: определять характер, настроение и средства </w:t>
            </w:r>
            <w:r w:rsidRPr="00537AE3">
              <w:rPr>
                <w:rFonts w:eastAsia="Calibri"/>
                <w:lang w:eastAsia="en-US"/>
              </w:rPr>
              <w:lastRenderedPageBreak/>
              <w:t>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О подвигах, о доблести и славе...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Стилевое многообразие музыки 20 века. Богатство музыкальных образов - драма-тические, героические.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Реквием. «Реквием» Д. Кабалевский: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«Помните»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«Наши дети»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«Реквием» стихи Р. Рождественского.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установление взаи-мосвязи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537AE3">
              <w:rPr>
                <w:rFonts w:eastAsia="Calibri"/>
                <w:lang w:eastAsia="en-US"/>
              </w:rPr>
              <w:softHyphen/>
              <w:t>сти.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В каждой мимолетности вижу я миры…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Богатство музыкальных образов и особенности их драматургического развития в камерном – инструментальной музыке.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С. Прокофьев Мимолетности (№ 1, 7, 10)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М.П. Мусоргский «Картинки с выставки»: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 xml:space="preserve">«Избушка на курьих ножках», </w:t>
            </w:r>
          </w:p>
          <w:p w:rsidR="00537AE3" w:rsidRPr="00537AE3" w:rsidRDefault="00537AE3" w:rsidP="00537AE3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160" w:line="256" w:lineRule="auto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«Балет невылупившихся птенцов» (классические и современные интерпретации) рисунки В.Гартмана.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своеобразие музы-кальных образов в творчестве русских композиторов С. Прокофьева и М. Мусоргского.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Уметь</w:t>
            </w:r>
            <w:r w:rsidRPr="00537AE3">
              <w:rPr>
                <w:rFonts w:eastAsia="Calibri"/>
                <w:lang w:eastAsia="en-US"/>
              </w:rPr>
              <w:t>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537AE3" w:rsidRPr="00537AE3" w:rsidTr="00537AE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 xml:space="preserve">Мир композитора. С веком наравне. 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Урок контроля, оценки и коррекции знаний учащихся.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Слушание и исполнение произведений по желанию детей.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t>Знать/понимать</w:t>
            </w:r>
            <w:r w:rsidRPr="00537AE3">
              <w:rPr>
                <w:rFonts w:eastAsia="Calibri"/>
                <w:lang w:eastAsia="en-US"/>
              </w:rPr>
              <w:t>: о взаимодействии изобразительного искусства и музыки и их стилевом сходстве и различии на примере произведений русских и зарубежных композиторов. знать имена выдающихся русских и зарубежных компози</w:t>
            </w:r>
            <w:r w:rsidRPr="00537AE3">
              <w:rPr>
                <w:rFonts w:eastAsia="Calibri"/>
                <w:lang w:eastAsia="en-US"/>
              </w:rPr>
              <w:softHyphen/>
              <w:t>торов, приводить примеры их произведений.</w:t>
            </w:r>
          </w:p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b/>
                <w:lang w:eastAsia="en-US"/>
              </w:rPr>
              <w:lastRenderedPageBreak/>
              <w:t>Уметь</w:t>
            </w:r>
            <w:r w:rsidRPr="00537AE3">
              <w:rPr>
                <w:rFonts w:eastAsia="Calibri"/>
                <w:lang w:eastAsia="en-US"/>
              </w:rPr>
              <w:t>: владеть навыками музицирования: исполнение песен (на</w:t>
            </w:r>
            <w:r w:rsidRPr="00537AE3">
              <w:rPr>
                <w:rFonts w:eastAsia="Calibri"/>
                <w:lang w:eastAsia="en-US"/>
              </w:rPr>
              <w:softHyphen/>
              <w:t>родных, классического репертуара, современных авто</w:t>
            </w:r>
            <w:r w:rsidRPr="00537AE3">
              <w:rPr>
                <w:rFonts w:eastAsia="Calibri"/>
                <w:lang w:eastAsia="en-US"/>
              </w:rPr>
              <w:softHyphen/>
              <w:t>ров), напевание запомнившихся мелодий знакомых му</w:t>
            </w:r>
            <w:r w:rsidRPr="00537AE3">
              <w:rPr>
                <w:rFonts w:eastAsia="Calibri"/>
                <w:lang w:eastAsia="en-US"/>
              </w:rPr>
              <w:softHyphen/>
              <w:t>зыкальных сочинений.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lastRenderedPageBreak/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E3" w:rsidRPr="00537AE3" w:rsidRDefault="00537AE3" w:rsidP="00537A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37AE3">
              <w:rPr>
                <w:rFonts w:eastAsia="Calibri"/>
                <w:lang w:eastAsia="en-US"/>
              </w:rPr>
              <w:t>тестирование</w:t>
            </w:r>
          </w:p>
        </w:tc>
      </w:tr>
    </w:tbl>
    <w:p w:rsidR="00537AE3" w:rsidRPr="00537AE3" w:rsidRDefault="00537AE3" w:rsidP="00537AE3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52FF" w:rsidRDefault="008E52FF" w:rsidP="00E63E05"/>
    <w:sectPr w:rsidR="008E52FF" w:rsidSect="00537AE3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38"/>
  </w:num>
  <w:num w:numId="4">
    <w:abstractNumId w:val="35"/>
  </w:num>
  <w:num w:numId="5">
    <w:abstractNumId w:val="3"/>
  </w:num>
  <w:num w:numId="6">
    <w:abstractNumId w:val="37"/>
  </w:num>
  <w:num w:numId="7">
    <w:abstractNumId w:val="31"/>
  </w:num>
  <w:num w:numId="8">
    <w:abstractNumId w:val="12"/>
  </w:num>
  <w:num w:numId="9">
    <w:abstractNumId w:val="20"/>
  </w:num>
  <w:num w:numId="10">
    <w:abstractNumId w:val="40"/>
  </w:num>
  <w:num w:numId="11">
    <w:abstractNumId w:val="6"/>
  </w:num>
  <w:num w:numId="12">
    <w:abstractNumId w:val="39"/>
  </w:num>
  <w:num w:numId="13">
    <w:abstractNumId w:val="2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34"/>
  </w:num>
  <w:num w:numId="22">
    <w:abstractNumId w:val="5"/>
  </w:num>
  <w:num w:numId="23">
    <w:abstractNumId w:val="15"/>
  </w:num>
  <w:num w:numId="24">
    <w:abstractNumId w:val="10"/>
  </w:num>
  <w:num w:numId="25">
    <w:abstractNumId w:val="33"/>
  </w:num>
  <w:num w:numId="26">
    <w:abstractNumId w:val="4"/>
  </w:num>
  <w:num w:numId="27">
    <w:abstractNumId w:val="25"/>
  </w:num>
  <w:num w:numId="28">
    <w:abstractNumId w:val="17"/>
  </w:num>
  <w:num w:numId="29">
    <w:abstractNumId w:val="30"/>
  </w:num>
  <w:num w:numId="30">
    <w:abstractNumId w:val="18"/>
  </w:num>
  <w:num w:numId="31">
    <w:abstractNumId w:val="8"/>
  </w:num>
  <w:num w:numId="32">
    <w:abstractNumId w:val="21"/>
  </w:num>
  <w:num w:numId="33">
    <w:abstractNumId w:val="16"/>
  </w:num>
  <w:num w:numId="34">
    <w:abstractNumId w:val="7"/>
  </w:num>
  <w:num w:numId="35">
    <w:abstractNumId w:val="19"/>
  </w:num>
  <w:num w:numId="36">
    <w:abstractNumId w:val="29"/>
  </w:num>
  <w:num w:numId="37">
    <w:abstractNumId w:val="11"/>
  </w:num>
  <w:num w:numId="38">
    <w:abstractNumId w:val="2"/>
  </w:num>
  <w:num w:numId="39">
    <w:abstractNumId w:val="36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E63E05"/>
    <w:rsid w:val="00027738"/>
    <w:rsid w:val="000C296C"/>
    <w:rsid w:val="001012D9"/>
    <w:rsid w:val="00130E1B"/>
    <w:rsid w:val="00140A90"/>
    <w:rsid w:val="00340383"/>
    <w:rsid w:val="003F24D2"/>
    <w:rsid w:val="00461224"/>
    <w:rsid w:val="00537AE3"/>
    <w:rsid w:val="00727E93"/>
    <w:rsid w:val="0074634A"/>
    <w:rsid w:val="007B608B"/>
    <w:rsid w:val="007C13BB"/>
    <w:rsid w:val="008024CA"/>
    <w:rsid w:val="008D59FB"/>
    <w:rsid w:val="008E52FF"/>
    <w:rsid w:val="00B2524B"/>
    <w:rsid w:val="00B76D25"/>
    <w:rsid w:val="00C10FED"/>
    <w:rsid w:val="00CB5582"/>
    <w:rsid w:val="00E63E05"/>
    <w:rsid w:val="00E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E05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63E0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63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3E0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rsid w:val="00E63E0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E63E05"/>
  </w:style>
  <w:style w:type="paragraph" w:styleId="a7">
    <w:name w:val="No Spacing"/>
    <w:uiPriority w:val="1"/>
    <w:qFormat/>
    <w:rsid w:val="00C10FE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12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8798</Words>
  <Characters>50149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2016-09-26T06:54:00Z</cp:lastPrinted>
  <dcterms:created xsi:type="dcterms:W3CDTF">2015-04-12T11:05:00Z</dcterms:created>
  <dcterms:modified xsi:type="dcterms:W3CDTF">2020-02-29T07:41:00Z</dcterms:modified>
</cp:coreProperties>
</file>