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54" w:rsidRDefault="005C0554" w:rsidP="00E92D4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7673049"/>
            <wp:effectExtent l="0" t="0" r="3175" b="4445"/>
            <wp:docPr id="1" name="Рисунок 1" descr="C:\Users\user\Desktop\шк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\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54" w:rsidRDefault="005C0554" w:rsidP="00E92D4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C0554" w:rsidRDefault="005C0554" w:rsidP="00E92D4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5C0554" w:rsidRDefault="005C0554" w:rsidP="00E92D4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C0554" w:rsidRDefault="005C0554" w:rsidP="00E92D4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92D46" w:rsidRPr="00F76323" w:rsidRDefault="00E92D46" w:rsidP="00E92D4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3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1.Пояснительная записка</w:t>
      </w:r>
    </w:p>
    <w:p w:rsidR="00E92D46" w:rsidRPr="00F76323" w:rsidRDefault="00E92D46" w:rsidP="00E92D4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музыке в 7 классе составлена в соответствии с федеральным законом от 29.12.2012г. № 273-ФЗ «Об образовании в Российской Федерации»; федеральными государственными образовательными стандартами основного общего образования; примерной программы общего образования по музыке, с учетом авторской программы «Музыка. 5-7 классы. Г.П. Сергеева, Е.Д.Критская, в соответствии с базисным учебным планом и годовым календарным учебным графиком: 34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учебные недели по 1 часу-34 час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F76323">
        <w:rPr>
          <w:rFonts w:ascii="Times New Roman" w:hAnsi="Times New Roman" w:cs="Times New Roman"/>
          <w:sz w:val="24"/>
          <w:szCs w:val="24"/>
          <w:lang w:eastAsia="ru-RU"/>
        </w:rPr>
        <w:t xml:space="preserve"> за год.</w:t>
      </w:r>
    </w:p>
    <w:p w:rsidR="00E92D46" w:rsidRPr="00F76323" w:rsidRDefault="00E92D46" w:rsidP="00E92D4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b/>
          <w:sz w:val="24"/>
          <w:szCs w:val="24"/>
          <w:lang w:eastAsia="ru-RU"/>
        </w:rPr>
        <w:t>Цели с учетом специфики предмета:</w:t>
      </w:r>
      <w:r w:rsidRPr="00F76323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музыкальной культуры школьников как неотъемлемой части духовной культуры.</w:t>
      </w:r>
    </w:p>
    <w:p w:rsidR="00E92D46" w:rsidRPr="00F76323" w:rsidRDefault="00E92D46" w:rsidP="00E92D4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b/>
          <w:sz w:val="24"/>
          <w:szCs w:val="24"/>
          <w:lang w:eastAsia="ru-RU"/>
        </w:rPr>
        <w:t>Цели, задачи, планируемые результаты:</w:t>
      </w:r>
      <w:r w:rsidRPr="00F76323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 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- освоение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- овладение практическими умениями и навыками 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- воспитание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E92D46" w:rsidRPr="00F76323" w:rsidRDefault="00E92D46" w:rsidP="00E92D4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 результаты:</w:t>
      </w:r>
      <w:r w:rsidRPr="00F7632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E8F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построения рассуждений, отнесения к известным понятиям, выдвижения предположений и подтверждающих их доказательств;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получат возможность: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E8F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Регулятивные:</w:t>
      </w: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 w:rsidR="00E92D46" w:rsidRPr="00F76323" w:rsidRDefault="00E92D46" w:rsidP="00E92D4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E8F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понимать сходство и различие разговорной и музыкальной речи;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получат возможность: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Отличительные особенности рабочей программы от примерной программы.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Основное содержание образования в примерной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Предлагаемые содержательные линии ориентированы на сохранение преемственности с курсом музыки в начальной школе. При этом построение программы допускает различные варианты для изложения содержания учебников, распределения учебного материала и времени его изучения.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построено на основе компетентностного подхода в соответствии с этим у обучающихся развиваются и совершенствуются познавательная, информационно-коммуникативная, рефлексивная деятельности. В данной программе </w:t>
      </w:r>
      <w:r w:rsidRPr="00F763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заложены возможности предусмотренного стандартом формирования у обучающихся универсальных учебных действий.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6323">
        <w:rPr>
          <w:rFonts w:ascii="Times New Roman" w:hAnsi="Times New Roman" w:cs="Times New Roman"/>
          <w:sz w:val="24"/>
          <w:szCs w:val="24"/>
          <w:lang w:eastAsia="ru-RU"/>
        </w:rPr>
        <w:t>Содержательный стержень программы-«Классика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 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Отличительные особенности программы: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- во взгляде на музыку не только с точки зрения её эстетической ценности, но и с позиции её универсального значения в мире, когда музыка раскрывается во всём богатстве своих граней, врастающих в различные сферы бытия, - природу, обычаи, верования, человеческие отношения, фантазии, чувства;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- в системном погружении в проблематику музыкального содержания;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- в рассмотрении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- в углублении идеи музыкального образования при помощи учебника ;</w:t>
      </w:r>
    </w:p>
    <w:p w:rsidR="00E92D46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Используемые технологии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Педагогические технологии, используемые при реализации программы: сотворчество, сотрудничество, личностно-ориентированный подход, творческие проекты, дифференцированные обучающие, развивающие и диагностирующие задания. Так же предусмотрены различные сочетания инвариантных и вариативных тем и заданий, проблемные ситуации, самостоятельный информационный поиск, интеграция различных видов художественно – творческой и художественно-познавательной деятельности учащихся.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Уроки музыки, проводимые по данной программе, можно интегрировать с уроками изобразительного искусства на основе: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Выявления общего и особенного в языке разных видов искусства; общности художественно-образного содержания произведений различных видов искусства; общности духовно-нравственных смыслов произведений искусства.</w:t>
      </w:r>
    </w:p>
    <w:p w:rsidR="00E92D46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Формы и методы контроля.</w:t>
      </w: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Предпочтительными формами организации учебного процесса на уроке являются: групповая, коллективная работа с учащимися.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Контроль осуществляется в следующих видах: текущий, тематический, итоговый.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Формы контроля:</w:t>
      </w:r>
      <w:r w:rsidRPr="00F76323">
        <w:rPr>
          <w:rFonts w:ascii="Times New Roman" w:hAnsi="Times New Roman" w:cs="Times New Roman"/>
          <w:sz w:val="24"/>
          <w:szCs w:val="24"/>
          <w:lang w:eastAsia="ru-RU"/>
        </w:rPr>
        <w:t xml:space="preserve"> устный опрос; тесты, творческие задания по теме, проверочные работы.  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проводится в соответствии с планируемыми результатами, требованиям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к уровню подготовки учащихся 7</w:t>
      </w:r>
      <w:r w:rsidRPr="00F76323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в форме итоговых тестов в конце каждой четверти.</w:t>
      </w: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Методы: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 xml:space="preserve">метод художественного, нравственно-эстетического познания музыки; метод эмоциональной драматургии; метод интонационно-стилевого постижения музыки; метод художественного контекста; метод создания «композиций»; метод междисциплинарных взаимодействий; метод проблемного обучения; метод сравнения . Эти методы </w:t>
      </w:r>
      <w:r w:rsidRPr="00F763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предмета, образовательная область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Предмет «Музыка» входит в состав предметной области «Искусство». 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 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 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Основные содержательные линии: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обогащение опыта эмоционально-ценностного отношения учащихся к музыке и музыкальным занятиям;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усвоение изучаемых музыкальных произведений и знаний о музыке;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овладение способами музыкальной деятельности (умения и навыки);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обогащение опыта музыкально-творческой деятельности.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Каждая из указанных содержательных линий находит свое воплощение в целевых установках учебной программы и получает последовательное многоаспектное раскрытие в содержании музыкального образования и требованиях к уровню подготовки оканчивающих основную школу.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Обогащение опыта эмоционально-ценностного отношения к музыке и знаний музыки в период обучения в основной школе осуществляется в первую очередь за счет расширения диапазона изучаемых произведений в жанрово-стилевом отношении, более широкого представления в музыкальном репертуаре образцов народной и профессиональной (классической и современной) музыки как светской, так и духовной. При этом произведения духовной религиозной музыки рассматриваются в культурологическом аспекте. Важной составляющей изучаемого учащимися музыкального репертуара становятся образцы современной популярной музыки.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Необходимо обратить особое внимание на то, что опыт эмоционально-ценностного отношения к музыке и знание учащимися музыки происходит в первую очередь на основе личностно окрашенного эмоционально-образного общения с художественными образцами музыкального искусства в различных видов музыкальной деятельности; выявления связей музыки с другими видами искусства и жизнью; раскрытия возможностей музыки в преобразовании духовного мира человека, его душевного состояния.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Приоритетное значение в ряду знаний о музыке на второй ступени обучения имеют знания, приобретаемые в процессе музыкально-творческой деятельности и раскрывающие интонационную, жанровую, стилевую основы музыкального искусства, многогранность связей музыки с другими видами искусства. В число музыкальных знаний входят также знания о творчестве композиторов, исполнителей, способах овладения различными видами музыкальной деятельности, нотной грамоты. В программе выделяется группа музыкально-исторических знаний, а также знаний о музыкальной жизни нашей страны и других стран мира.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предусмотреть в программе освоение учащимися музыкальных умений и навыков, приобретаемых в различных видах музыкально-творческой деятельности и </w:t>
      </w:r>
      <w:r w:rsidRPr="00F763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способствующих личностному постижению преобразующей силы музыки. При этом музыкальные умения связаны главным образом с творческим, никогда не повторяющимся процессом. Музыкальные навыки являются базой прежде всего для музыкально-исполнительской деятельности, требующей определенной подготовки и развития психофизиологического аппарата ребенка, что является необходимым условием для достижения эстетического, подлинно художественного воплощения музыкального образа исполняемого произведения и самовыражения ребенка. Весь учебно-воспитательный процесс на уроке пронизывает опыт музыкально-творческой учебной деятельности, который приобретается учащимися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Тем самым удается избежать информационного изложения материала и на первый план вывести деятельностное освоение искусства. Накопление опыта музыкально-творческой деятельности в системе основного общего музыкального образования направлено на дальнейшее развитие творческого потенциала учащихся, их интереса к </w:t>
      </w:r>
      <w:r w:rsidRPr="00F763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процессу</w:t>
      </w:r>
      <w:r w:rsidRPr="00F76323">
        <w:rPr>
          <w:rFonts w:ascii="Times New Roman" w:hAnsi="Times New Roman" w:cs="Times New Roman"/>
          <w:sz w:val="24"/>
          <w:szCs w:val="24"/>
          <w:lang w:eastAsia="ru-RU"/>
        </w:rPr>
        <w:t> и результату музыкальной деятельности. Такой опыт помогает ученику глубже познавать природу музыки, пути и способы ее создания, исполнения и слушания, сформировать свою личностную позицию по отношению к искусству и найти способы самовыражения в разнообразной музыкально-творческой деятельности.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Предмет «Музыка» изучается в 5</w:t>
      </w:r>
      <w:r>
        <w:rPr>
          <w:rFonts w:ascii="Times New Roman" w:hAnsi="Times New Roman" w:cs="Times New Roman"/>
          <w:sz w:val="24"/>
          <w:szCs w:val="24"/>
          <w:lang w:eastAsia="ru-RU"/>
        </w:rPr>
        <w:t>-7 классах в объёме 34 часа (по 1 часу в неделю</w:t>
      </w:r>
      <w:r w:rsidRPr="00F7632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Описание ценностных ориентиров, содержащиеся в учебном предмете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Значение музыкального образования в основной школе заключается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человека, развитии у школьников особого чувства творческого стиля того или иного композитора. Роль курса в основной школе состоит в установлении внутренних связей музыки с литературой и изо, осмыслении зависимости между содержанием музыки и формой его воплощения на примере разных типов музыкальных образов, обобщенном понимании процессов интонационного и драматургического развития. Эмоциональное, активное восприятие музыки как основа музыкального воспитания в целом, на данном этапе обучения становится фундаментальной базой для систематизации и углубления знаний, дальнейшего разностороннего, интеллектуально- творческого и духовного развития учащихся, формирования у них основ художественного мышления и элементарных представлений о единых закономерностях развития музыки и жизни.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E8F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освоения учебного предмета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музыки в 7 классе ученик должен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понимать роль музыки в жизни человека;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триединстве музыкальной деятельности (композитор – исполнитель - слушатель);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понимать особенности претворения вечных тем искусства и жизни в произведениях разных жанров и стилей;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E92D46" w:rsidRPr="007F4E8F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E8F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эмоционально-образно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выявлять особенности взаимодействия музыки с другими видами искусства;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исполнять народные и современные песни, знакомые мелодии изученных классических произведений;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творчески интерпретировать содержание музыкальных произведений, используя приемы пластического интонирования, музыкально-ритмического движения, импровизации;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нотной записи как средстве фиксации музыкальной речи;</w:t>
      </w:r>
    </w:p>
    <w:p w:rsidR="00E92D46" w:rsidRPr="00F76323" w:rsidRDefault="00E92D46" w:rsidP="00E92D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323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проектах.</w:t>
      </w:r>
    </w:p>
    <w:p w:rsidR="00627496" w:rsidRDefault="00627496"/>
    <w:p w:rsidR="00E92D46" w:rsidRDefault="00E92D46"/>
    <w:p w:rsidR="00E92D46" w:rsidRPr="00E92D46" w:rsidRDefault="00E92D46" w:rsidP="00E92D4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46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E92D46" w:rsidRDefault="00E92D46" w:rsidP="00E92D46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7031"/>
        <w:gridCol w:w="1885"/>
      </w:tblGrid>
      <w:tr w:rsidR="00E92D46" w:rsidTr="00F429A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6" w:rsidRDefault="00E92D46" w:rsidP="00F42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6" w:rsidRDefault="00E92D46" w:rsidP="00F42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6" w:rsidRDefault="00E92D46" w:rsidP="00F429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92D46" w:rsidTr="00F429A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6" w:rsidRDefault="00E92D46" w:rsidP="00F42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6" w:rsidRDefault="00E92D46" w:rsidP="00F429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музыкальной драматургии сценической музыки.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6" w:rsidRDefault="00E92D46" w:rsidP="00F429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</w:tr>
      <w:tr w:rsidR="00E92D46" w:rsidTr="00F429A3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6" w:rsidRDefault="00E92D46" w:rsidP="00F42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6" w:rsidRDefault="00E92D46" w:rsidP="00F429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камерной и симфонической музыки.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6" w:rsidRDefault="00E92D46" w:rsidP="00F429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</w:tr>
      <w:tr w:rsidR="00E92D46" w:rsidTr="00F429A3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6" w:rsidRDefault="00E92D46" w:rsidP="00F42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6" w:rsidRDefault="00E92D46" w:rsidP="00F42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6" w:rsidRDefault="00E92D46" w:rsidP="00F429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E92D46" w:rsidRDefault="00E92D46" w:rsidP="00E92D46"/>
    <w:p w:rsidR="00E92D46" w:rsidRPr="00E92D46" w:rsidRDefault="00E92D46" w:rsidP="00E92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2D46" w:rsidRPr="00E92D46" w:rsidRDefault="00E92D46" w:rsidP="00E92D46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92D46">
        <w:rPr>
          <w:rFonts w:ascii="Times New Roman" w:hAnsi="Times New Roman" w:cs="Times New Roman"/>
          <w:b/>
          <w:i/>
          <w:iCs/>
          <w:sz w:val="24"/>
          <w:szCs w:val="24"/>
        </w:rPr>
        <w:t>Для реализации программного содержания используется учебно-методический комплект:</w:t>
      </w:r>
    </w:p>
    <w:p w:rsidR="00E92D46" w:rsidRPr="00E92D46" w:rsidRDefault="00E92D46" w:rsidP="00E92D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2D46" w:rsidRPr="00E92D46" w:rsidRDefault="00E92D46" w:rsidP="00E92D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D46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Сергеева, Г. П. </w:t>
      </w:r>
      <w:r>
        <w:rPr>
          <w:rFonts w:ascii="Times New Roman" w:hAnsi="Times New Roman" w:cs="Times New Roman"/>
          <w:spacing w:val="-6"/>
          <w:sz w:val="24"/>
          <w:szCs w:val="24"/>
        </w:rPr>
        <w:t>Музыка. 7</w:t>
      </w:r>
      <w:r w:rsidRPr="00E92D46">
        <w:rPr>
          <w:rFonts w:ascii="Times New Roman" w:hAnsi="Times New Roman" w:cs="Times New Roman"/>
          <w:spacing w:val="-6"/>
          <w:sz w:val="24"/>
          <w:szCs w:val="24"/>
        </w:rPr>
        <w:t xml:space="preserve"> класс [Текст] : учеб. для общеобразоват. учреждений / Г. П. Сер</w:t>
      </w:r>
      <w:r w:rsidRPr="00E92D46">
        <w:rPr>
          <w:rFonts w:ascii="Times New Roman" w:hAnsi="Times New Roman" w:cs="Times New Roman"/>
          <w:sz w:val="24"/>
          <w:szCs w:val="24"/>
        </w:rPr>
        <w:t>геева, Е. Д. Критская. - М.: Просвещение, 2011.</w:t>
      </w:r>
    </w:p>
    <w:p w:rsidR="00E92D46" w:rsidRPr="00E92D46" w:rsidRDefault="00E92D46" w:rsidP="00E92D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D4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Сергеева, Г. П. </w:t>
      </w:r>
      <w:r>
        <w:rPr>
          <w:rFonts w:ascii="Times New Roman" w:hAnsi="Times New Roman" w:cs="Times New Roman"/>
          <w:spacing w:val="-5"/>
          <w:sz w:val="24"/>
          <w:szCs w:val="24"/>
        </w:rPr>
        <w:t>Музыка. 7</w:t>
      </w:r>
      <w:r w:rsidRPr="00E92D46">
        <w:rPr>
          <w:rFonts w:ascii="Times New Roman" w:hAnsi="Times New Roman" w:cs="Times New Roman"/>
          <w:spacing w:val="-5"/>
          <w:sz w:val="24"/>
          <w:szCs w:val="24"/>
        </w:rPr>
        <w:t xml:space="preserve"> класс. Творческая тетрадь [Текст]: пособие для учащихся об</w:t>
      </w:r>
      <w:r w:rsidRPr="00E92D4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92D46">
        <w:rPr>
          <w:rFonts w:ascii="Times New Roman" w:hAnsi="Times New Roman" w:cs="Times New Roman"/>
          <w:spacing w:val="-4"/>
          <w:sz w:val="24"/>
          <w:szCs w:val="24"/>
        </w:rPr>
        <w:t>щеобразоват. учреждений / Г. П. Сергеева, Е. Д. Критская. - М.: Просвещение, 2010.</w:t>
      </w:r>
    </w:p>
    <w:p w:rsidR="00E92D46" w:rsidRPr="00E92D46" w:rsidRDefault="00E92D46" w:rsidP="00E92D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D4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Музыка. </w:t>
      </w:r>
      <w:r w:rsidRPr="00E92D46">
        <w:rPr>
          <w:rFonts w:ascii="Times New Roman" w:hAnsi="Times New Roman" w:cs="Times New Roman"/>
          <w:spacing w:val="-5"/>
          <w:sz w:val="24"/>
          <w:szCs w:val="24"/>
        </w:rPr>
        <w:t>Хрест</w:t>
      </w:r>
      <w:r>
        <w:rPr>
          <w:rFonts w:ascii="Times New Roman" w:hAnsi="Times New Roman" w:cs="Times New Roman"/>
          <w:spacing w:val="-5"/>
          <w:sz w:val="24"/>
          <w:szCs w:val="24"/>
        </w:rPr>
        <w:t>оматия музыкального материала. 7</w:t>
      </w:r>
      <w:r w:rsidRPr="00E92D46">
        <w:rPr>
          <w:rFonts w:ascii="Times New Roman" w:hAnsi="Times New Roman" w:cs="Times New Roman"/>
          <w:spacing w:val="-5"/>
          <w:sz w:val="24"/>
          <w:szCs w:val="24"/>
        </w:rPr>
        <w:t xml:space="preserve"> класс [Ноты]: пособие для учителей </w:t>
      </w:r>
      <w:r w:rsidRPr="00E92D46">
        <w:rPr>
          <w:rFonts w:ascii="Times New Roman" w:hAnsi="Times New Roman" w:cs="Times New Roman"/>
          <w:spacing w:val="-3"/>
          <w:sz w:val="24"/>
          <w:szCs w:val="24"/>
        </w:rPr>
        <w:t>общеобразоват. учреждений / сост. Г. П. Сергеева, Е. Д. Критская. - М.: Просвещение, 2010.</w:t>
      </w:r>
    </w:p>
    <w:p w:rsidR="00E92D46" w:rsidRPr="00E92D46" w:rsidRDefault="00E92D46" w:rsidP="00E92D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D46">
        <w:rPr>
          <w:rFonts w:ascii="Times New Roman" w:hAnsi="Times New Roman" w:cs="Times New Roman"/>
          <w:iCs/>
          <w:sz w:val="24"/>
          <w:szCs w:val="24"/>
        </w:rPr>
        <w:t xml:space="preserve">Сергеева, Г. П. </w:t>
      </w:r>
      <w:r w:rsidRPr="00E92D46">
        <w:rPr>
          <w:rFonts w:ascii="Times New Roman" w:hAnsi="Times New Roman" w:cs="Times New Roman"/>
          <w:sz w:val="24"/>
          <w:szCs w:val="24"/>
        </w:rPr>
        <w:t>Уроки му</w:t>
      </w:r>
      <w:r>
        <w:rPr>
          <w:rFonts w:ascii="Times New Roman" w:hAnsi="Times New Roman" w:cs="Times New Roman"/>
          <w:sz w:val="24"/>
          <w:szCs w:val="24"/>
        </w:rPr>
        <w:t>зыки. 5-7</w:t>
      </w:r>
      <w:r w:rsidRPr="00E92D46">
        <w:rPr>
          <w:rFonts w:ascii="Times New Roman" w:hAnsi="Times New Roman" w:cs="Times New Roman"/>
          <w:sz w:val="24"/>
          <w:szCs w:val="24"/>
        </w:rPr>
        <w:t xml:space="preserve"> классы [Текст]: пособие для учителя / Г. П. Сергеева, Е. Д. Критская. - М.: Просвещение, 2010.</w:t>
      </w:r>
    </w:p>
    <w:p w:rsidR="00E92D46" w:rsidRDefault="00E92D46" w:rsidP="00E92D46"/>
    <w:p w:rsidR="00A83DDA" w:rsidRDefault="00A83DDA" w:rsidP="00E92D46"/>
    <w:p w:rsidR="00A83DDA" w:rsidRDefault="00A83DDA" w:rsidP="00E92D46"/>
    <w:p w:rsidR="00A83DDA" w:rsidRDefault="00A83DDA" w:rsidP="00E92D46"/>
    <w:p w:rsidR="00A83DDA" w:rsidRDefault="00A83DDA" w:rsidP="00E92D46">
      <w:pPr>
        <w:sectPr w:rsidR="00A83D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DDA" w:rsidRPr="00A83DDA" w:rsidRDefault="00A83DDA" w:rsidP="00A83D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3D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Тематическое планирование по музыке для 7 класса</w:t>
      </w:r>
    </w:p>
    <w:p w:rsidR="00A83DDA" w:rsidRPr="00A83DDA" w:rsidRDefault="00A83DDA" w:rsidP="00A83D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3DD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A83D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полугодия </w:t>
      </w:r>
      <w:r w:rsidRPr="00A83D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«Особенности драматургии сценической музыки»</w:t>
      </w:r>
      <w:r w:rsidRPr="00A83D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"/>
        <w:gridCol w:w="15"/>
        <w:gridCol w:w="15"/>
        <w:gridCol w:w="636"/>
        <w:gridCol w:w="2127"/>
        <w:gridCol w:w="3543"/>
        <w:gridCol w:w="2745"/>
        <w:gridCol w:w="2217"/>
        <w:gridCol w:w="48"/>
        <w:gridCol w:w="30"/>
        <w:gridCol w:w="45"/>
        <w:gridCol w:w="15"/>
        <w:gridCol w:w="45"/>
        <w:gridCol w:w="2368"/>
      </w:tblGrid>
      <w:tr w:rsidR="00A83DDA" w:rsidRPr="00A83DDA" w:rsidTr="00A357CE"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25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636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lang w:eastAsia="ru-RU"/>
              </w:rPr>
              <w:t>Факт.</w:t>
            </w: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содержание урока 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 урока</w:t>
            </w:r>
          </w:p>
        </w:tc>
        <w:tc>
          <w:tcPr>
            <w:tcW w:w="2400" w:type="dxa"/>
            <w:gridSpan w:val="6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уровню подготовки обучающихся.</w:t>
            </w:r>
          </w:p>
        </w:tc>
        <w:tc>
          <w:tcPr>
            <w:tcW w:w="2368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lang w:eastAsia="ru-RU"/>
              </w:rPr>
              <w:t>Вид контроля.</w:t>
            </w:r>
          </w:p>
        </w:tc>
      </w:tr>
      <w:tr w:rsidR="00A83DDA" w:rsidRPr="00A83DDA" w:rsidTr="00A357CE"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5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Классика и современность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Мусоргский М.П. Вступление к опере «Хованщина» - «Рассвет на Москве-реке».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Прокофьев С.С. Фрагменты из балета «Ромео и Джульетта».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Бетховен Л. Увертюра «Эгмонт».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Уэббер Э.-Л. Ария «Память» из мюзикла «Кошки».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Муз. Чичкова Ю., сл. Разумовского Ю. «Россия, Россия».</w:t>
            </w:r>
          </w:p>
        </w:tc>
        <w:tc>
          <w:tcPr>
            <w:tcW w:w="2400" w:type="dxa"/>
            <w:gridSpan w:val="6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понятия: классическая музыка, классика, классика жанра, стиль, интерпритация, обработка, разновидности стиля.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приводить примеры.</w:t>
            </w:r>
          </w:p>
        </w:tc>
        <w:tc>
          <w:tcPr>
            <w:tcW w:w="2368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Устный контроль. Слушание музыки. Хоровое пение.</w:t>
            </w:r>
          </w:p>
        </w:tc>
      </w:tr>
      <w:tr w:rsidR="00A83DDA" w:rsidRPr="00A83DDA" w:rsidTr="00A357CE"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5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музыкальном театре. Опера. 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Глинка М.И. Увертюра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опере «Руслан и Людмила».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Римский-Корсаков Н.А. Песня Садко из оперы «Садко».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Глинка М.И. «Интродукция» и «Полонез» из оперы «Иван Сусанин».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Муз. Чичкова Ю., сл. Разумовского Ю. «Россия, Россия».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6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понятия: опера, виды опер, этапы сценического действия, либретто, составляющие оперы (ария, песня, каватина, речитатив, дуэт, трио, ансамбль, действие, картина, сцена).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приводить примеры оперных жанров;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называть имена известных певцов, дирижеров, режиссеров.</w:t>
            </w:r>
          </w:p>
        </w:tc>
        <w:tc>
          <w:tcPr>
            <w:tcW w:w="2368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Хоровое пение. Устный контроль. Интонационно-образный анализ прослушанной музыки.</w:t>
            </w:r>
          </w:p>
        </w:tc>
      </w:tr>
      <w:tr w:rsidR="00A83DDA" w:rsidRPr="00A83DDA" w:rsidTr="00A357CE"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5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Опера М.И.Глинки «Иван Сусанин». 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Глинка М.И. – основоположник русской классической оперы. Этапы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сценического действия в опере «Иван Сусанин». 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Составные номера оперы: каватина и рондо, дуэт, романс, ария, речитатив и др. 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 Песня Вани «как мать убили»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2. Ария Вани с хором «Бедный конь в поле пал»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Романс Антониды «Не о том скорблю, подруженьки»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Каватина и рондо Антониды «Солнце тучи не закроют»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Ария Ивана Сусанина «Ты взойдешь, моя заря!»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Хор «Славься» из эпилога оперы.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 Чичкова Ю., сл. Разумовского Ю. «Россия, Россия».</w:t>
            </w:r>
          </w:p>
        </w:tc>
        <w:tc>
          <w:tcPr>
            <w:tcW w:w="2400" w:type="dxa"/>
            <w:gridSpan w:val="6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Знать: драматургию развития оперы; что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музыкальные образы могут стать воплощением каких-либо исторических событий.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 проводить интонационно-образный и сравнительный анализ музыки.</w:t>
            </w:r>
          </w:p>
        </w:tc>
        <w:tc>
          <w:tcPr>
            <w:tcW w:w="2368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Устный контроль. Слушание музыки.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Интонационно - образный анализ.</w:t>
            </w:r>
          </w:p>
        </w:tc>
      </w:tr>
      <w:tr w:rsidR="00A83DDA" w:rsidRPr="00A83DDA" w:rsidTr="00A357CE"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9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Опера А.П.Бородина «Князь Игорь». 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Хор «Солнцу красному слава!» и сцена затмения из пролога.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Ария князя Игоря «О, дайте, дайте мне свободу…»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 Берковского В. и Никитина С., сл. Визбора Ю. «Ночная дорога».</w:t>
            </w:r>
          </w:p>
        </w:tc>
        <w:tc>
          <w:tcPr>
            <w:tcW w:w="2400" w:type="dxa"/>
            <w:gridSpan w:val="6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называть полные имена композиторов: А.П.Бородин, М.И.Глинка. Вокально-хоровое интонирование.</w:t>
            </w:r>
          </w:p>
        </w:tc>
        <w:tc>
          <w:tcPr>
            <w:tcW w:w="2368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 контроль. Слушание музыки. Интонационно-образный анализ.</w:t>
            </w:r>
          </w:p>
        </w:tc>
      </w:tr>
      <w:tr w:rsidR="00A83DDA" w:rsidRPr="00A83DDA" w:rsidTr="00A357CE"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 «Князь Игорь». Портрет половчан. Плач Ярославны.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Песня половецких девушек «Улетай на крыльях ветра»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«Половецкие пляски»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«Плач Ярославны»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оперы.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 Берковского В. и Никитина С., сл. Визбора Ю. «Ночная дорога».</w:t>
            </w:r>
          </w:p>
        </w:tc>
        <w:tc>
          <w:tcPr>
            <w:tcW w:w="2400" w:type="dxa"/>
            <w:gridSpan w:val="6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названия произведений. Пластическое интонирование.</w:t>
            </w:r>
          </w:p>
        </w:tc>
        <w:tc>
          <w:tcPr>
            <w:tcW w:w="2368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 контроль. Слушание музыки. Интонационно-образный анализ.</w:t>
            </w:r>
          </w:p>
        </w:tc>
      </w:tr>
      <w:tr w:rsidR="00A83DDA" w:rsidRPr="00A83DDA" w:rsidTr="00A357CE"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музыкальном театре. Балет. 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балета. Составные номера балета: дивертисмент, па-де-де, па-де-труа, гран-па, адажио, хореографические ансамбли  и другие.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 Фрагменты из балетов «Щелкунчик», «Спящая красавица» Чайковского П.И., «Ромео и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Джульетта» Прокофьева С.С.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Вступление к первому действию.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Хор «Стон русской земли»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Номера балета: «Первая битва с половцами», «Идол», «Стрелы».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 Берковского В. и Никитина С., сл. Визбора Ю. «Ночная дорога».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5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Знать понятия: балет, типы танцев; составляющие балета: пантомима, па-де-де, па-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де-труа, гран-па, адажио.</w:t>
            </w:r>
          </w:p>
        </w:tc>
        <w:tc>
          <w:tcPr>
            <w:tcW w:w="2413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Устный контроль. Слушание музыки. Хоровое пение.  Пластическое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интонирование.</w:t>
            </w:r>
          </w:p>
        </w:tc>
      </w:tr>
      <w:tr w:rsidR="00A83DDA" w:rsidRPr="00A83DDA" w:rsidTr="00A357CE"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9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Балет Б.И.Тищенко «Ярославна»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балетом Б.И.Тищенко «Ярославна». Музыкальные образы героев балета. Драматургия балета. Роль хора, тембров инструментального оркестра.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5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драматургию развития балета.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 проводить интонационно-образный и сравнительный анализ музыки; определять тембры музыкальных инструментов.</w:t>
            </w:r>
          </w:p>
        </w:tc>
        <w:tc>
          <w:tcPr>
            <w:tcW w:w="2413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 контроль. Слушание музыки. Интонационно-образный и сравнительный анализ. Вокально-хоровое пение.</w:t>
            </w:r>
          </w:p>
        </w:tc>
      </w:tr>
      <w:tr w:rsidR="00A83DDA" w:rsidRPr="00A83DDA" w:rsidTr="00A357CE"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 Глазунов «Слава предкам», «Два князя»; В. Верещагин «Не замай – дай подойти!»; П. Корин «Александр Невский»; И. Мартос «Памятник Минину и Пожарскому»; В.Серов «Въезд Александра Невскаого в Псков»; И.Козловский «Памятник Александру Невскому».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Фрагмент 1-ой части «Симфонии №2» («Богатырской») Бородина А.П.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Песня Садко «Высота, высота ль поднебесная» из оперы «Садко» Римского-Корсакова Н.А.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Кант «Виват».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Ария Ивана Сусанина «Ты взойдешь,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моя заря!»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Хор «Славься» из эпилога оперы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Сл. и муз. Визбора Ю. «Наполним музыкой сердца».</w:t>
            </w:r>
          </w:p>
        </w:tc>
        <w:tc>
          <w:tcPr>
            <w:tcW w:w="2355" w:type="dxa"/>
            <w:gridSpan w:val="5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примеры музыкальных произведений, в которых отражается героическая тема; рассуждать на поставленные проблемные вопросы; проводить сравнительный анализ музыкальных и художественных произведений.</w:t>
            </w:r>
          </w:p>
        </w:tc>
        <w:tc>
          <w:tcPr>
            <w:tcW w:w="2413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контроль. Слушание музыки. Вокально-хоровое интонирование. Хоровое пение.</w:t>
            </w:r>
          </w:p>
        </w:tc>
      </w:tr>
      <w:tr w:rsidR="00A83DDA" w:rsidRPr="00A83DDA" w:rsidTr="00A357CE">
        <w:tc>
          <w:tcPr>
            <w:tcW w:w="720" w:type="dxa"/>
            <w:tcBorders>
              <w:top w:val="nil"/>
            </w:tcBorders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5" w:type="dxa"/>
            <w:tcBorders>
              <w:top w:val="nil"/>
            </w:tcBorders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</w:tcBorders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музыкальном театре. Мой народ – американцы. Опера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Дж.Гершвина «Порги и Бесс». Первая американская национальная опера.</w:t>
            </w:r>
          </w:p>
        </w:tc>
        <w:tc>
          <w:tcPr>
            <w:tcW w:w="3543" w:type="dxa"/>
            <w:tcBorders>
              <w:top w:val="nil"/>
            </w:tcBorders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Д. Гершвин – создатель национальной классики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XX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века. Жанры джазовой музыки – блюз, спиричуэл.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«Порги и Бесс» - первая американская национальная опера. Исполнительская трактовка. </w:t>
            </w:r>
          </w:p>
        </w:tc>
        <w:tc>
          <w:tcPr>
            <w:tcW w:w="2745" w:type="dxa"/>
            <w:tcBorders>
              <w:top w:val="nil"/>
            </w:tcBorders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 Гершвин Д. «Хлопай в такт».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Гершвин Д. Фрагменты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«Рапсодии в стиле блюз».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Гершвин Д. Вступление к опере «Порги и Бесс».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Гершвин Д. «Колыбельная Клары».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Сл. и муз. Визбора Ю. «Наполним музыкой сердца».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nil"/>
            </w:tcBorders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Знать: жизнь и творчество Дж.Гершвина;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Драматургию развития оперы; что музыкальные образы могут стать воплощением каких-либо жизненных событий.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 проводить интонационно-образный и сравнительный анализ.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средств музыкальной выразительности.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Устный контроль. Слушание музыки. Вокально-хоровое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интонирование. Хоровое пение.</w:t>
            </w:r>
          </w:p>
        </w:tc>
      </w:tr>
      <w:tr w:rsidR="00A83DDA" w:rsidRPr="00A83DDA" w:rsidTr="00A357CE"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9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«Порги и Бесс». Развитие традиций оперного спектакля.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Конфликт как основа драматургического развития оперы.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Музыкальные характеристики главных героев: Порги и Спортинга Лайфа. Сравнение музыкальных характеристик Порги и Ивана Сусанина. Развитие традиций оперного спектакля.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Гершвин Д. Песня Порги «Богатство бедняка» и ария «О, Бесс, где моя Бесс».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Гершвин Д. Песни Спортинга Лайфа «Это совсем не обязательно так» и «Пароход, отправляющийся в Нью-Йорк».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Гершвин Д. Дуэт «Беси, ты моя жена».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Гершвин Д. Хор «Я не могу сидеть».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 Минкова М., сл. Синявского П. «Песенка на память».</w:t>
            </w:r>
          </w:p>
        </w:tc>
        <w:tc>
          <w:tcPr>
            <w:tcW w:w="2340" w:type="dxa"/>
            <w:gridSpan w:val="4"/>
            <w:vMerge/>
            <w:tcBorders>
              <w:top w:val="nil"/>
            </w:tcBorders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gridSpan w:val="3"/>
            <w:tcBorders>
              <w:top w:val="nil"/>
            </w:tcBorders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83DDA" w:rsidRPr="00A83DDA" w:rsidTr="00A357CE"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 Ж.Бизе «Кармен». Самая популярная опера в мире. Образ Кармен.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Бизе Ж. Увертюра к опере «Кармен».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Бизе Ж. «Хабанера» из оперы «Кармен».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Бизе Ж. «Сегидилья» из оперы «Кармен».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Бизе Ж. Сцена гадания из оперы «Кармен».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Муз. Минкова М., сл. Синявского П. «Песенка на память».</w:t>
            </w:r>
          </w:p>
        </w:tc>
        <w:tc>
          <w:tcPr>
            <w:tcW w:w="2295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Знать: драматургию развития оперы; что музыкальные образы могут стать воплощением каких-либо жизненных событий.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 проводить интонационно-образный и сравнительный анализ.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Называть полное имя композитора Ж.Бизе.</w:t>
            </w:r>
          </w:p>
        </w:tc>
        <w:tc>
          <w:tcPr>
            <w:tcW w:w="2473" w:type="dxa"/>
            <w:gridSpan w:val="4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контроль. Слушание музыки. Вокально-хоровое интонирование. Хоровое пение.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ритмического аккомпанемента под фонограмму. </w:t>
            </w:r>
          </w:p>
        </w:tc>
      </w:tr>
      <w:tr w:rsidR="00A83DDA" w:rsidRPr="00A83DDA" w:rsidTr="00A357CE">
        <w:trPr>
          <w:trHeight w:val="4952"/>
        </w:trPr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1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Балет Р.Щедрина «Кармен-сюита»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 «Кармен». Балет «Кармен-сюита». Новое прочтение оперы Бизе. Образы Кармен, Хозе, образы «масок» и Тореодора.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Раскрытие музыкального образа Хозе через интонации французских народных песен, военного марша и лирического романса.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Музыкальная характеристика Эскамильо.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Кармен, Хозе и Тореро.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Бизе Ж. Песенка Хозе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Бизе Ж. Ария Хозе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«Видишь, как свято сохраняю цветок…».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Бизе Ж. Марш Тореодора из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действия. 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Сл. и муз. Дольского А. «Исполнение желаний».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Щедрин Р. Вступление к балету «Кармен-сюита».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Щедрин Р. «Выход Кармен и Хабанера», «Болеро», «Дуэт Тореро и Кармен», «Сцена гадания».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Щедрин Р. «Развод караула», «Хозе» и «Адажио».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Щедрин Р. «Тореро» и «Дуэт Кармен и Тореро».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Сл. и муз. Дольского А. «Исполнение желаний».</w:t>
            </w:r>
          </w:p>
        </w:tc>
        <w:tc>
          <w:tcPr>
            <w:tcW w:w="2295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Знать: драматургию развития балета, понятие транскрипция.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 проводить интонационно-образный и сравнительный анализ.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Называть полные имена композитора Р.К.Щедрина и балерины М.М.Плисецкой.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Выявлять средства музыкальной выразительности.</w:t>
            </w:r>
          </w:p>
        </w:tc>
        <w:tc>
          <w:tcPr>
            <w:tcW w:w="2473" w:type="dxa"/>
            <w:gridSpan w:val="4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 контроль. Слушание музыки. Интонационно - образный анализ.</w:t>
            </w:r>
          </w:p>
        </w:tc>
      </w:tr>
      <w:tr w:rsidR="00A83DDA" w:rsidRPr="00A83DDA" w:rsidTr="00A357CE">
        <w:trPr>
          <w:trHeight w:val="5160"/>
        </w:trPr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1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Характерные особенности музыкального языка И.С. Баха. Современные интерпретации музыкальных произведений Баха И.С.</w:t>
            </w:r>
          </w:p>
          <w:p w:rsidR="00A83DDA" w:rsidRPr="005C0554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Вокально-драматический жанр мессы. Сопоставление двух образных сфер.  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Музыкальные образы всенощной.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Бах И.С. «Шутка» из «Сюиты №2».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Бах И.С. Фуга №2 из «Хорошо темперированного клавира».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Бах И.С. Фрагменты из «Высокой мессы»: «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Kyrie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eleison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!», «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Gloria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Agnus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Dei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Рахманинов С.В. Фрагменты из «Всенощного бдения»: «Придите, поклонимся», «Ныне отпущаеши», «Богородице Дево, радуйся». 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Сл. и муз. Якушевой А. «Синие сугробы».</w:t>
            </w:r>
          </w:p>
        </w:tc>
        <w:tc>
          <w:tcPr>
            <w:tcW w:w="2265" w:type="dxa"/>
            <w:gridSpan w:val="2"/>
            <w:vMerge w:val="restart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понятия: месса, всенощная.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называть полные имена композиторов: И.-С.Бах, С.В.Рахманинов;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интонационно-образный анализ музыки;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средства музыкальной выразительности.</w:t>
            </w:r>
          </w:p>
        </w:tc>
        <w:tc>
          <w:tcPr>
            <w:tcW w:w="2503" w:type="dxa"/>
            <w:gridSpan w:val="5"/>
            <w:vMerge w:val="restart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Устный контроль. Слушание музыки. Интонационно-образный анализ.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средств музыкальной выразительности.</w:t>
            </w:r>
          </w:p>
        </w:tc>
      </w:tr>
      <w:tr w:rsidR="00A83DDA" w:rsidRPr="00A83DDA" w:rsidTr="00A357CE">
        <w:trPr>
          <w:trHeight w:val="630"/>
        </w:trPr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Музыкальное «зодчество» России. «Всенощное бдение» С.В.Рахманинова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Вокально-драматический жанр мессы. Сопоставление двух образных сфер.  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Музыкальные образы всенощной. Раскрытие музыкального образа.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Рахманинов С.В. Фрагменты из «Всенощного бдения»: «Придите, поклонимся», «Ныне отпущаеши», «Богородице Дево, радуйся».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5"/>
            <w:vMerge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DDA" w:rsidRPr="00A83DDA" w:rsidTr="00A357CE"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Рок-опера Л.-Э. Уэббера «Иисус Христос - суперзвезда». 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Вечные темы. Главные связи.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Жанр рок-оперы. Контраст главных образов рок-оперы как основа драматургического развития.  Лирические и драматические образы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оперы. Музыкальные образы Христа, Марии Магдалины, Пилата, Иуды.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 Уэббер Э.Л. Фрагменты из рок-оперы: увертюра, сцена из Пролога и сцена в Гефсиманском саду, песня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«Суперзвезда», «Колыбельная Марии Магдалины», хор «Осанна», «Небом полна голова», «Сон Пилата», «Песня царя Ирода», «Раскаяние и смерть Иуды» - по выбору учителя.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Сл. и муз. Якушевой А. «Синие сугробы».</w:t>
            </w:r>
          </w:p>
        </w:tc>
        <w:tc>
          <w:tcPr>
            <w:tcW w:w="221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Знать драматургию развития рок-оперы.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проводить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интонационно-образный анализ;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Определять тембры музыкальных инструментов;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Называть полное имя композитора Ллойд Эндрю Уэббер.</w:t>
            </w:r>
          </w:p>
        </w:tc>
        <w:tc>
          <w:tcPr>
            <w:tcW w:w="2551" w:type="dxa"/>
            <w:gridSpan w:val="6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Устный контроль. Слушание музыки. Хоровое пение.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Интонационно-образный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средств музыкальной выразительности.</w:t>
            </w:r>
          </w:p>
        </w:tc>
      </w:tr>
      <w:tr w:rsidR="00A83DDA" w:rsidRPr="00A83DDA" w:rsidTr="00A357CE">
        <w:trPr>
          <w:trHeight w:val="410"/>
        </w:trPr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1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Д.Кабалевского к драматическому спектаклю «Ромео и Джульетта».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полистилистики.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выбору учителя: </w:t>
            </w:r>
          </w:p>
          <w:p w:rsidR="00A83DDA" w:rsidRPr="00A83DDA" w:rsidRDefault="00A83DDA" w:rsidP="00A83DDA">
            <w:pPr>
              <w:numPr>
                <w:ilvl w:val="0"/>
                <w:numId w:val="47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Кабалевский Д.Б. Фрагменты из музыкальных зарисовок «Ромео и Джульетта»: «Утро в Вероне», «Шествие гостей», «Встреча Ромео и Джульетты».</w:t>
            </w:r>
          </w:p>
          <w:p w:rsidR="00A83DDA" w:rsidRPr="00A83DDA" w:rsidRDefault="00A83DDA" w:rsidP="00A83DDA">
            <w:pPr>
              <w:numPr>
                <w:ilvl w:val="0"/>
                <w:numId w:val="47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Фрагменты из музыки к спектаклю «Ревизская сказка» Шнитке А.: «Увертюра», «Завещание».</w:t>
            </w:r>
          </w:p>
          <w:p w:rsidR="00A83DDA" w:rsidRPr="00A83DDA" w:rsidRDefault="00A83DDA" w:rsidP="00A83DDA">
            <w:pPr>
              <w:numPr>
                <w:ilvl w:val="0"/>
                <w:numId w:val="47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Фрагменты из музыки к спектаклю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«Гоголь-сюиты»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Шнитке А.: «Детство Чичикова», «Портрет», «Шинель», «Чиновники», «Бал».</w:t>
            </w:r>
          </w:p>
          <w:p w:rsidR="00A83DDA" w:rsidRPr="00A83DDA" w:rsidRDefault="00A83DDA" w:rsidP="00A83DDA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Сл. и муз. Якушевой А. «Синие сугробы».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понятие сюита.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проводить интонационно-образный анализ;</w:t>
            </w:r>
          </w:p>
        </w:tc>
        <w:tc>
          <w:tcPr>
            <w:tcW w:w="2551" w:type="dxa"/>
            <w:gridSpan w:val="6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 контроль. Слушание музыки. Хоровое пение.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Интонационно-образный анализ.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83DDA" w:rsidRPr="00A83DDA" w:rsidTr="00A357CE">
        <w:trPr>
          <w:trHeight w:val="410"/>
        </w:trPr>
        <w:tc>
          <w:tcPr>
            <w:tcW w:w="720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51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«Гоголь-сюита» из музыки А.Г.Шнитке к спектаклю «Ревизская сказка»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музыкой Шнитке к спектаклю «Ревизская сказка» по произведениям Н.В.Гоголя.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«Гоголь – сюита» - ярчайший образец симфонического театра. Музыкальные образы героев оркестровой сюиты.</w:t>
            </w:r>
          </w:p>
        </w:tc>
        <w:tc>
          <w:tcPr>
            <w:tcW w:w="274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Фрагменты из музыки к спектаклю «Ревизская сказка» Шнитке А.: «Увертюра», «Завещание».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Фрагменты из музыки к спектаклю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«Гоголь-сюиты»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Шнитке А.: «Детство Чичикова», «Портрет», «Шинель», «Чиновники», «Бал».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Сл. и муз. Якушевой А. «Синие сугробы».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Знать понятия: сюита, полистилистика.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интонационно-образный анализ;</w:t>
            </w:r>
          </w:p>
        </w:tc>
        <w:tc>
          <w:tcPr>
            <w:tcW w:w="2551" w:type="dxa"/>
            <w:gridSpan w:val="6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Устный контроль. 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Рассуждение.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Слушание музыки.</w:t>
            </w:r>
          </w:p>
        </w:tc>
      </w:tr>
    </w:tbl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3DDA" w:rsidRPr="00A83DDA" w:rsidRDefault="00A83DDA" w:rsidP="00A83D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3DDA">
        <w:rPr>
          <w:rFonts w:ascii="Times New Roman" w:eastAsia="Times New Roman" w:hAnsi="Times New Roman" w:cs="Times New Roman"/>
          <w:b/>
          <w:lang w:eastAsia="ru-RU"/>
        </w:rPr>
        <w:t>Поурочное планирование по музыке для 7 класса</w:t>
      </w: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83DDA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A83DDA">
        <w:rPr>
          <w:rFonts w:ascii="Times New Roman" w:eastAsia="Times New Roman" w:hAnsi="Times New Roman" w:cs="Times New Roman"/>
          <w:b/>
          <w:lang w:eastAsia="ru-RU"/>
        </w:rPr>
        <w:t xml:space="preserve"> полугодия </w:t>
      </w:r>
      <w:r w:rsidRPr="00A83DDA">
        <w:rPr>
          <w:rFonts w:ascii="Times New Roman" w:eastAsia="Times New Roman" w:hAnsi="Times New Roman" w:cs="Times New Roman"/>
          <w:b/>
          <w:i/>
          <w:iCs/>
          <w:lang w:eastAsia="ru-RU"/>
        </w:rPr>
        <w:t>«Особенности драматургии камерной и симфонической музыки»</w:t>
      </w: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76"/>
        <w:gridCol w:w="54"/>
        <w:gridCol w:w="54"/>
        <w:gridCol w:w="36"/>
        <w:gridCol w:w="641"/>
        <w:gridCol w:w="2554"/>
        <w:gridCol w:w="4254"/>
        <w:gridCol w:w="3260"/>
        <w:gridCol w:w="18"/>
        <w:gridCol w:w="2503"/>
        <w:gridCol w:w="36"/>
        <w:gridCol w:w="18"/>
        <w:gridCol w:w="54"/>
        <w:gridCol w:w="18"/>
        <w:gridCol w:w="90"/>
      </w:tblGrid>
      <w:tr w:rsidR="00A83DDA" w:rsidRPr="00A83DDA" w:rsidTr="00A357CE">
        <w:tc>
          <w:tcPr>
            <w:tcW w:w="74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0" w:type="dxa"/>
            <w:gridSpan w:val="4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содержание урока </w:t>
            </w:r>
          </w:p>
        </w:tc>
        <w:tc>
          <w:tcPr>
            <w:tcW w:w="273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материал урока</w:t>
            </w:r>
          </w:p>
        </w:tc>
        <w:tc>
          <w:tcPr>
            <w:tcW w:w="2235" w:type="dxa"/>
            <w:gridSpan w:val="6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83DDA" w:rsidRPr="00A83DDA" w:rsidTr="00A357CE">
        <w:tc>
          <w:tcPr>
            <w:tcW w:w="74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0" w:type="dxa"/>
            <w:gridSpan w:val="4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Музыкальная драматургия – развитие музыки. 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Закономерности музыкальной драматургии. Приемы развития музыки: повтор, варьирование, разработка, секвенция, имитация. </w:t>
            </w:r>
          </w:p>
        </w:tc>
        <w:tc>
          <w:tcPr>
            <w:tcW w:w="273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Русские народные песни: хороводные, плясовые, лирические протяжные, солдатские.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Григ Э. «Утро» из сюиты «Пер Гюнт».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Свиридов Г. «Романс» из «Музыкальн6ых иллюстраций к повести Пушкина А.С. «Метель».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Сл. и муз. Кукина А. «За туманом».</w:t>
            </w:r>
          </w:p>
        </w:tc>
        <w:tc>
          <w:tcPr>
            <w:tcW w:w="2235" w:type="dxa"/>
            <w:gridSpan w:val="6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основные принципы развития музыки. 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приводить примеры.</w:t>
            </w:r>
          </w:p>
        </w:tc>
      </w:tr>
      <w:tr w:rsidR="00A83DDA" w:rsidRPr="00A83DDA" w:rsidTr="00A357CE">
        <w:tc>
          <w:tcPr>
            <w:tcW w:w="74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gridSpan w:val="4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Два направления музыкальной культуры:  светская и духовная музыка.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Два направления музыкальной культуры: светская и духовная музыка. Особенности драматургии светской и духовной музыки.</w:t>
            </w:r>
          </w:p>
        </w:tc>
        <w:tc>
          <w:tcPr>
            <w:tcW w:w="273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Бах И.С. «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Kyrie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eleison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 из «Высокой мессы» или фрагменты из «Реквиема» Моцарта В.А.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Березовский М. «Не отвержи мене во время старости».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Шуберт Ф. «Аве, Мария».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Бородин А.П. «Ноктюрн» из «Квартета №2».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Сл. и муз. Кукина А. «За туманом».</w:t>
            </w:r>
          </w:p>
        </w:tc>
        <w:tc>
          <w:tcPr>
            <w:tcW w:w="2235" w:type="dxa"/>
            <w:gridSpan w:val="6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понятия духовная, светская музыка, вокальная, инструментальная, камерная музыка, что лежит в основе музыки православной и католической церквей.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приводить музыкальные примеры.</w:t>
            </w:r>
          </w:p>
        </w:tc>
      </w:tr>
      <w:tr w:rsidR="00A83DDA" w:rsidRPr="00A83DDA" w:rsidTr="00A357CE">
        <w:trPr>
          <w:gridAfter w:val="1"/>
          <w:wAfter w:w="54" w:type="dxa"/>
        </w:trPr>
        <w:tc>
          <w:tcPr>
            <w:tcW w:w="74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0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Камерная инструментальная музыка. Этюд.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развития музыки в камерных жанрах. Мастерство знаменитых пианистов Европы Листа Ф. и Бузони Ф. Понятия «транскрипция», «интерпретация». Характерные особенности музыки эпохи романтизма. Жанр этюда в творчестве Шопена</w:t>
            </w:r>
            <w:r w:rsidRPr="00A83DDA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 Ф.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83DDA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 Л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иста</w:t>
            </w:r>
            <w:r w:rsidRPr="00A83DDA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 Ф.</w:t>
            </w:r>
          </w:p>
        </w:tc>
        <w:tc>
          <w:tcPr>
            <w:tcW w:w="273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Шопен Ф. Прелюдия, ноктюрн или мазурка.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Мендельсон Б. «Песня без слов».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Рахманинов С.В. «Прелюдия».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Шопен Ф. «Этюд №12», «Революционный».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Лист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Ф. «Метель» из цикла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«Этюды высшего исполнительского мастерства».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Сл. и муз. Кукина А. «За туманом».</w:t>
            </w:r>
          </w:p>
        </w:tc>
        <w:tc>
          <w:tcPr>
            <w:tcW w:w="2190" w:type="dxa"/>
            <w:gridSpan w:val="5"/>
          </w:tcPr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Знать понятия: этюд.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проводить интонационно-образный и сравнительный анализ музыки;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Называть имена композиторов: Ф.Шопен,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Ф.Лист.</w:t>
            </w:r>
          </w:p>
        </w:tc>
      </w:tr>
      <w:tr w:rsidR="00A83DDA" w:rsidRPr="00A83DDA" w:rsidTr="00A357CE">
        <w:trPr>
          <w:gridAfter w:val="1"/>
          <w:wAfter w:w="54" w:type="dxa"/>
        </w:trPr>
        <w:tc>
          <w:tcPr>
            <w:tcW w:w="74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70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Транскрипция. Ф.Лист.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Транскрипция как жанр классической музыки. Фортепианные транскрипции музыкальных произведений. Сравнительные интерпретации.</w:t>
            </w:r>
          </w:p>
        </w:tc>
        <w:tc>
          <w:tcPr>
            <w:tcW w:w="273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Глинка М.И. - Балакирев М. «Жаворонок».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Шуберт Ф-Лист Ф.</w:t>
            </w:r>
            <w:r w:rsidRPr="00A83DD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«Лесной царь».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Паганини Н. - Лист Ф. «Каприс №24».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Бах И.С. - Бузони Ф. «Чакона» для скрипки соло.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Сл. и муз. Кима Ю. «Фантастика-романтика».</w:t>
            </w:r>
          </w:p>
        </w:tc>
        <w:tc>
          <w:tcPr>
            <w:tcW w:w="2190" w:type="dxa"/>
            <w:gridSpan w:val="5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понятия транскрипция.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выявлять средства музыкальной выразительности и определять форму музыкальных произведений.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полные имена: Ф.Лист, М.А.Балакирев, Ф.Бушуев.</w:t>
            </w:r>
          </w:p>
        </w:tc>
      </w:tr>
      <w:tr w:rsidR="00A83DDA" w:rsidRPr="00A83DDA" w:rsidTr="00A357CE">
        <w:trPr>
          <w:gridAfter w:val="1"/>
          <w:wAfter w:w="54" w:type="dxa"/>
        </w:trPr>
        <w:tc>
          <w:tcPr>
            <w:tcW w:w="74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570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Циклические формы инструментальной музыки. «Кончерто гроссо», «Сюита в старинном стиле» А.Шнитке.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формы инструментального концерта. Характерные черты музыкального стиля Шнитке А. Музыкальная драматургия концерта. Понятие полистилистики.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 Осмысление жизненных явлений и их противоречий в симфонической сюите. Особенности формы сюиты. Характерные черты музыкального стиля Шнитке А. Музыкальная драматургия сюиты. Переинтонирование классической музыки в современных обработках.. </w:t>
            </w:r>
          </w:p>
        </w:tc>
        <w:tc>
          <w:tcPr>
            <w:tcW w:w="273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Шнитке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5-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«Concerto grosso».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Сл. и муз. Кима Ю. «Фантастика-романтика».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Шнитке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«Сюита в старинном стиле»: «Пастораль», «Балет», «Менуэт», «Фуга», «Пантомима».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Сл. и муз. Егорова В. «Следы».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5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понятия циклическая форма, полистилистика.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музыкальные примеры, определять тембры музыкальных инструментов.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формы музыкального произведения.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Рассуждение. Хоровое пение.</w:t>
            </w:r>
          </w:p>
        </w:tc>
      </w:tr>
      <w:tr w:rsidR="00A83DDA" w:rsidRPr="00A83DDA" w:rsidTr="00A357CE">
        <w:trPr>
          <w:gridAfter w:val="2"/>
          <w:wAfter w:w="72" w:type="dxa"/>
        </w:trPr>
        <w:tc>
          <w:tcPr>
            <w:tcW w:w="74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570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Соната «Патетическая» Л.Бетховена, Соната №2 С.Прокофьева, Соната №11 В.Моцарта.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Прокофьева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C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или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Моцарта В.А.</w:t>
            </w:r>
          </w:p>
        </w:tc>
        <w:tc>
          <w:tcPr>
            <w:tcW w:w="271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Глинка М.И. Увертюра к опере «Руслан и Людмила».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Бетховен Л. «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Соната №8 («Патетическая»)».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Шопен Ф. «Этюд №12», «Революционный».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Сл. и муз. Егорова В. «Следы».</w:t>
            </w:r>
          </w:p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 учителя: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Прокофьев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C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Соната №2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Моцарт В.А. «Соната № 11».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Сл. и муз. Вихарева В. «Я бы сказал тебе».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5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понятия соната, сонатная форма.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проводить интонационно-образный и сравнительный анализ; Определять приемы музыкального развития. Знать имена композиторов.</w:t>
            </w:r>
          </w:p>
        </w:tc>
      </w:tr>
      <w:tr w:rsidR="00A83DDA" w:rsidRPr="00A83DDA" w:rsidTr="00A357CE">
        <w:trPr>
          <w:gridAfter w:val="3"/>
          <w:wAfter w:w="126" w:type="dxa"/>
        </w:trPr>
        <w:tc>
          <w:tcPr>
            <w:tcW w:w="74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27-28</w:t>
            </w:r>
          </w:p>
        </w:tc>
        <w:tc>
          <w:tcPr>
            <w:tcW w:w="570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Симфоническая музыка.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В.-А. Моцарта. Характерные черты музыкального стиля композиторов: Й. Гайдна и В.-А. Моцарта.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Автобиографичный подтекст симфонии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 Бетховена.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Драматические образы симфонии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 Бетховена.</w:t>
            </w: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Тождество и контраст – основные формы развития музыки в симфонии. </w:t>
            </w: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черты музыкального стиля Л. Бетховена.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Претворение традиций и новаторства в музыке Прокофьева С.С. Характерные черты музыкального стиля Прокофьева С.С.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Романтические, лирико-драматические образы симфонии Шуберта Ф. Характерные черты музыкального стиля Шуберта Ф.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 учителя: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Гайдн Й. «Симфония №103» («С тремоло литавр»).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Моцарт В.-А. «Симфония №40».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Сл. и муз. Вихарева В. «Я бы сказал тебе».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Бетховен Л. «Симфония №5».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Муз. Соловьева-Седого В., сл. Матусовского М. «Баллада о солдате».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4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понятие симфония, особенности строения симфонии.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проводить интонационно-образный и сравнительный анализ; Определять приемы музыкального развития.</w:t>
            </w:r>
          </w:p>
        </w:tc>
      </w:tr>
      <w:tr w:rsidR="00A83DDA" w:rsidRPr="00A83DDA" w:rsidTr="00A357CE">
        <w:trPr>
          <w:gridAfter w:val="4"/>
          <w:wAfter w:w="144" w:type="dxa"/>
        </w:trPr>
        <w:tc>
          <w:tcPr>
            <w:tcW w:w="74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5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Симфоническая картина. «Празднества» К.Дебюсси.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      </w:r>
          </w:p>
        </w:tc>
        <w:tc>
          <w:tcPr>
            <w:tcW w:w="271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Дебюсси К. Симфоническая картина. «Празднества».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Сл. и муз. Миляева В. «Весеннее танго».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понятия импрессионизм, программная музыка, симфоническая картина.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анализировать составляющие средства выразительности, определить форму пьесы, проводить интонационно-образный анализ музыки.</w:t>
            </w:r>
          </w:p>
        </w:tc>
      </w:tr>
      <w:tr w:rsidR="00A83DDA" w:rsidRPr="00A83DDA" w:rsidTr="00A357CE">
        <w:trPr>
          <w:gridAfter w:val="4"/>
          <w:wAfter w:w="144" w:type="dxa"/>
        </w:trPr>
        <w:tc>
          <w:tcPr>
            <w:tcW w:w="74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4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      </w:r>
          </w:p>
        </w:tc>
        <w:tc>
          <w:tcPr>
            <w:tcW w:w="271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Хачатурян А. «Концерт» для скрипки с оркестром.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Сл. и муз. Миляева В. «Весеннее танго».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понятие инструментальный концерт; строение инструментального концерта.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Уметь: проводить интонационно-образный анализ музыки.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полные имена композиторов.</w:t>
            </w:r>
          </w:p>
        </w:tc>
      </w:tr>
      <w:tr w:rsidR="00A83DDA" w:rsidRPr="00A83DDA" w:rsidTr="00A357CE">
        <w:trPr>
          <w:gridAfter w:val="4"/>
          <w:wAfter w:w="144" w:type="dxa"/>
        </w:trPr>
        <w:tc>
          <w:tcPr>
            <w:tcW w:w="74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80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4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«Рапсодия в стиле блюз» Д. Гершвина.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жанре рапсодии, симфоджазе, приемах драматургического развития в музыке Гершвина Д.</w:t>
            </w:r>
          </w:p>
        </w:tc>
        <w:tc>
          <w:tcPr>
            <w:tcW w:w="271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Гершвин Д. «Рапсодия в стиле блюз».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Сл. Пляцковского М.и муз. Чичкова Ю. «Дом, где наше детство остается».</w:t>
            </w:r>
          </w:p>
        </w:tc>
        <w:tc>
          <w:tcPr>
            <w:tcW w:w="2130" w:type="dxa"/>
            <w:gridSpan w:val="3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понятие джаз, симфоджаз и их отличия.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Выявлять жанровую принадлежность.</w:t>
            </w:r>
          </w:p>
        </w:tc>
      </w:tr>
      <w:tr w:rsidR="00A83DDA" w:rsidRPr="00A83DDA" w:rsidTr="00A357CE">
        <w:trPr>
          <w:gridAfter w:val="5"/>
          <w:wAfter w:w="180" w:type="dxa"/>
        </w:trPr>
        <w:tc>
          <w:tcPr>
            <w:tcW w:w="74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4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народов мира. Популярные хиты из мюзиклов и рок-опер. Пусть музыка звучит.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рок-опер.</w:t>
            </w:r>
          </w:p>
        </w:tc>
        <w:tc>
          <w:tcPr>
            <w:tcW w:w="2715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по выбору учителя и учащихся.</w:t>
            </w:r>
          </w:p>
        </w:tc>
        <w:tc>
          <w:tcPr>
            <w:tcW w:w="210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проводить интонационно-образный анализ, выявлять жанровую принадлежность.</w:t>
            </w:r>
          </w:p>
        </w:tc>
      </w:tr>
      <w:tr w:rsidR="00A83DDA" w:rsidRPr="00A83DDA" w:rsidTr="00A357CE">
        <w:trPr>
          <w:gridAfter w:val="5"/>
          <w:wAfter w:w="180" w:type="dxa"/>
        </w:trPr>
        <w:tc>
          <w:tcPr>
            <w:tcW w:w="747" w:type="dxa"/>
          </w:tcPr>
          <w:p w:rsidR="00A83DDA" w:rsidRPr="00A83DDA" w:rsidRDefault="00A83DDA" w:rsidP="00A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480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4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«Пусть музыка звучит!» Обобщающий урок.</w:t>
            </w:r>
          </w:p>
        </w:tc>
        <w:tc>
          <w:tcPr>
            <w:tcW w:w="3543" w:type="dxa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и расширение знаний об использовании музыкального фольклора и профессиональными музыкантами.</w:t>
            </w:r>
          </w:p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Этномузыка.</w:t>
            </w:r>
          </w:p>
        </w:tc>
        <w:tc>
          <w:tcPr>
            <w:tcW w:w="2715" w:type="dxa"/>
          </w:tcPr>
          <w:p w:rsidR="00A83DDA" w:rsidRPr="00A83DDA" w:rsidRDefault="00A83DDA" w:rsidP="00A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исполнители фольклорной музыки.</w:t>
            </w:r>
          </w:p>
        </w:tc>
        <w:tc>
          <w:tcPr>
            <w:tcW w:w="2100" w:type="dxa"/>
            <w:gridSpan w:val="2"/>
          </w:tcPr>
          <w:p w:rsidR="00A83DDA" w:rsidRPr="00A83DDA" w:rsidRDefault="00A83DDA" w:rsidP="00A8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понятия фольклор, этномузыка, рок-опера, их особенности.</w:t>
            </w:r>
          </w:p>
        </w:tc>
      </w:tr>
    </w:tbl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3DD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DA" w:rsidRPr="00A83DDA" w:rsidRDefault="00A83DDA" w:rsidP="00A83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DA" w:rsidRPr="00A83DDA" w:rsidRDefault="00A83DDA" w:rsidP="00A83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DA" w:rsidRPr="00A83DDA" w:rsidRDefault="00A83DDA" w:rsidP="00A83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DA" w:rsidRPr="00A83DDA" w:rsidRDefault="00A83DDA" w:rsidP="00A83D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7 класса:</w:t>
      </w:r>
    </w:p>
    <w:p w:rsidR="00A83DDA" w:rsidRPr="00A83DDA" w:rsidRDefault="00A83DDA" w:rsidP="00A8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DDA" w:rsidRPr="00A83DDA" w:rsidRDefault="00A83DDA" w:rsidP="00A83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A83DDA" w:rsidRPr="00A83DDA" w:rsidRDefault="00A83DDA" w:rsidP="00A83DD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роль музыки в жизни человека; </w:t>
      </w:r>
    </w:p>
    <w:p w:rsidR="00A83DDA" w:rsidRPr="00A83DDA" w:rsidRDefault="00A83DDA" w:rsidP="00A83DD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триединстве музыкальной деятельности (композитор – исполнитель - слушатель); </w:t>
      </w:r>
    </w:p>
    <w:p w:rsidR="00A83DDA" w:rsidRPr="00A83DDA" w:rsidRDefault="00A83DDA" w:rsidP="00A83DD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претворения вечных тем искусства и жизни в произведениях разных жанров и стилей;</w:t>
      </w:r>
    </w:p>
    <w:p w:rsidR="00A83DDA" w:rsidRPr="00A83DDA" w:rsidRDefault="00A83DDA" w:rsidP="00A83DD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A83DDA" w:rsidRPr="00A83DDA" w:rsidRDefault="00A83DDA" w:rsidP="00A83DD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A83DDA" w:rsidRPr="00A83DDA" w:rsidRDefault="00A83DDA" w:rsidP="00A83DD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A83DDA" w:rsidRPr="00A83DDA" w:rsidRDefault="00A83DDA" w:rsidP="00A83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83DDA" w:rsidRPr="00A83DDA" w:rsidRDefault="00A83DDA" w:rsidP="00A83DD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A83DDA" w:rsidRPr="00A83DDA" w:rsidRDefault="00A83DDA" w:rsidP="00A83DD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взаимодействия музыки с другими видами искусства;</w:t>
      </w:r>
    </w:p>
    <w:p w:rsidR="00A83DDA" w:rsidRPr="00A83DDA" w:rsidRDefault="00A83DDA" w:rsidP="00A83DD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народные и современные песни, знакомые мелодии изученных классических произведений;</w:t>
      </w:r>
    </w:p>
    <w:p w:rsidR="00A83DDA" w:rsidRPr="00A83DDA" w:rsidRDefault="00A83DDA" w:rsidP="00A83DD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интерпретировать содержание музыкальных произведений, используя приемы пластического интонирования, музыкально-ритмического движения, импровизации;</w:t>
      </w:r>
    </w:p>
    <w:p w:rsidR="00A83DDA" w:rsidRPr="00A83DDA" w:rsidRDefault="00A83DDA" w:rsidP="00A83DD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нотной записи как средстве фиксации музыкальной речи;</w:t>
      </w:r>
    </w:p>
    <w:p w:rsidR="00A83DDA" w:rsidRPr="00A83DDA" w:rsidRDefault="00A83DDA" w:rsidP="00A83DD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проектах.</w:t>
      </w:r>
      <w:r w:rsidRPr="00A8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3DDA" w:rsidRPr="00A83DDA" w:rsidRDefault="00A83DDA" w:rsidP="00A83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A83DDA" w:rsidRPr="00A83DDA" w:rsidRDefault="00A83DDA" w:rsidP="00A83DD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A83DDA" w:rsidRPr="00A83DDA" w:rsidRDefault="00A83DDA" w:rsidP="00A83DD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A83DDA" w:rsidRPr="00310E5A" w:rsidRDefault="00A83DDA" w:rsidP="00E92D46"/>
    <w:p w:rsidR="00E92D46" w:rsidRDefault="00E92D46"/>
    <w:sectPr w:rsidR="00E92D46" w:rsidSect="00A83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F00"/>
    <w:multiLevelType w:val="hybridMultilevel"/>
    <w:tmpl w:val="36B2B6C8"/>
    <w:lvl w:ilvl="0" w:tplc="23DACAE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A3292"/>
    <w:multiLevelType w:val="singleLevel"/>
    <w:tmpl w:val="82C8A9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53465"/>
    <w:multiLevelType w:val="hybridMultilevel"/>
    <w:tmpl w:val="FD1A5598"/>
    <w:lvl w:ilvl="0" w:tplc="0F44E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33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CF6488"/>
    <w:multiLevelType w:val="hybridMultilevel"/>
    <w:tmpl w:val="1B90D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31AF4"/>
    <w:multiLevelType w:val="singleLevel"/>
    <w:tmpl w:val="82C8A906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7">
    <w:nsid w:val="0FEC04D1"/>
    <w:multiLevelType w:val="singleLevel"/>
    <w:tmpl w:val="531024EE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8">
    <w:nsid w:val="12D95066"/>
    <w:multiLevelType w:val="hybridMultilevel"/>
    <w:tmpl w:val="2570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3E5267"/>
    <w:multiLevelType w:val="hybridMultilevel"/>
    <w:tmpl w:val="239A4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85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8D444DA"/>
    <w:multiLevelType w:val="singleLevel"/>
    <w:tmpl w:val="4E48B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>
    <w:nsid w:val="22A015BB"/>
    <w:multiLevelType w:val="hybridMultilevel"/>
    <w:tmpl w:val="43824982"/>
    <w:lvl w:ilvl="0" w:tplc="54E2F3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810E17"/>
    <w:multiLevelType w:val="hybridMultilevel"/>
    <w:tmpl w:val="82323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4D3950"/>
    <w:multiLevelType w:val="hybridMultilevel"/>
    <w:tmpl w:val="A718E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1058C"/>
    <w:multiLevelType w:val="hybridMultilevel"/>
    <w:tmpl w:val="DAEC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E78C7"/>
    <w:multiLevelType w:val="singleLevel"/>
    <w:tmpl w:val="82C8A90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</w:lvl>
  </w:abstractNum>
  <w:abstractNum w:abstractNumId="19">
    <w:nsid w:val="335877B8"/>
    <w:multiLevelType w:val="singleLevel"/>
    <w:tmpl w:val="82C8A9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0">
    <w:nsid w:val="37421171"/>
    <w:multiLevelType w:val="hybridMultilevel"/>
    <w:tmpl w:val="70CA7A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D6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FF5C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4">
    <w:nsid w:val="3C20679D"/>
    <w:multiLevelType w:val="hybridMultilevel"/>
    <w:tmpl w:val="9CF4D196"/>
    <w:lvl w:ilvl="0" w:tplc="DD7469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46222"/>
    <w:multiLevelType w:val="hybridMultilevel"/>
    <w:tmpl w:val="039CF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C649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7572728"/>
    <w:multiLevelType w:val="hybridMultilevel"/>
    <w:tmpl w:val="89F02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885FF7"/>
    <w:multiLevelType w:val="hybridMultilevel"/>
    <w:tmpl w:val="F79A9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BD3D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95569EF"/>
    <w:multiLevelType w:val="hybridMultilevel"/>
    <w:tmpl w:val="C24A42FA"/>
    <w:lvl w:ilvl="0" w:tplc="858027B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427AB"/>
    <w:multiLevelType w:val="singleLevel"/>
    <w:tmpl w:val="A80A0D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</w:abstractNum>
  <w:abstractNum w:abstractNumId="32">
    <w:nsid w:val="5E7A4AA3"/>
    <w:multiLevelType w:val="hybridMultilevel"/>
    <w:tmpl w:val="C1765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6C0BCE"/>
    <w:multiLevelType w:val="hybridMultilevel"/>
    <w:tmpl w:val="258246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C6A6F"/>
    <w:multiLevelType w:val="hybridMultilevel"/>
    <w:tmpl w:val="EB2489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3398A"/>
    <w:multiLevelType w:val="hybridMultilevel"/>
    <w:tmpl w:val="9B6E44C0"/>
    <w:lvl w:ilvl="0" w:tplc="0CA805F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C4798C"/>
    <w:multiLevelType w:val="hybridMultilevel"/>
    <w:tmpl w:val="F4E0BB46"/>
    <w:lvl w:ilvl="0" w:tplc="302ED04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82327"/>
    <w:multiLevelType w:val="hybridMultilevel"/>
    <w:tmpl w:val="DEEEC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AF12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434DC1"/>
    <w:multiLevelType w:val="hybridMultilevel"/>
    <w:tmpl w:val="A044F68A"/>
    <w:lvl w:ilvl="0" w:tplc="39641C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6B659C"/>
    <w:multiLevelType w:val="singleLevel"/>
    <w:tmpl w:val="9892C0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43">
    <w:nsid w:val="6EEB0562"/>
    <w:multiLevelType w:val="hybridMultilevel"/>
    <w:tmpl w:val="66122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0B3510"/>
    <w:multiLevelType w:val="hybridMultilevel"/>
    <w:tmpl w:val="D588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1C053D"/>
    <w:multiLevelType w:val="hybridMultilevel"/>
    <w:tmpl w:val="1870C780"/>
    <w:lvl w:ilvl="0" w:tplc="FE00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C21F3D"/>
    <w:multiLevelType w:val="hybridMultilevel"/>
    <w:tmpl w:val="50E82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E071DFF"/>
    <w:multiLevelType w:val="hybridMultilevel"/>
    <w:tmpl w:val="1164A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25"/>
  </w:num>
  <w:num w:numId="5">
    <w:abstractNumId w:val="10"/>
  </w:num>
  <w:num w:numId="6">
    <w:abstractNumId w:val="27"/>
  </w:num>
  <w:num w:numId="7">
    <w:abstractNumId w:val="32"/>
  </w:num>
  <w:num w:numId="8">
    <w:abstractNumId w:val="20"/>
  </w:num>
  <w:num w:numId="9">
    <w:abstractNumId w:val="33"/>
  </w:num>
  <w:num w:numId="10">
    <w:abstractNumId w:val="14"/>
  </w:num>
  <w:num w:numId="11">
    <w:abstractNumId w:val="35"/>
  </w:num>
  <w:num w:numId="12">
    <w:abstractNumId w:val="28"/>
  </w:num>
  <w:num w:numId="13">
    <w:abstractNumId w:val="37"/>
  </w:num>
  <w:num w:numId="14">
    <w:abstractNumId w:val="0"/>
  </w:num>
  <w:num w:numId="15">
    <w:abstractNumId w:val="24"/>
  </w:num>
  <w:num w:numId="16">
    <w:abstractNumId w:val="3"/>
  </w:num>
  <w:num w:numId="17">
    <w:abstractNumId w:val="5"/>
  </w:num>
  <w:num w:numId="18">
    <w:abstractNumId w:val="40"/>
  </w:num>
  <w:num w:numId="19">
    <w:abstractNumId w:val="7"/>
  </w:num>
  <w:num w:numId="20">
    <w:abstractNumId w:val="46"/>
  </w:num>
  <w:num w:numId="21">
    <w:abstractNumId w:val="23"/>
  </w:num>
  <w:num w:numId="22">
    <w:abstractNumId w:val="2"/>
  </w:num>
  <w:num w:numId="23">
    <w:abstractNumId w:val="15"/>
  </w:num>
  <w:num w:numId="24">
    <w:abstractNumId w:val="43"/>
  </w:num>
  <w:num w:numId="25">
    <w:abstractNumId w:val="48"/>
  </w:num>
  <w:num w:numId="26">
    <w:abstractNumId w:val="41"/>
  </w:num>
  <w:num w:numId="27">
    <w:abstractNumId w:val="9"/>
  </w:num>
  <w:num w:numId="28">
    <w:abstractNumId w:val="47"/>
  </w:num>
  <w:num w:numId="29">
    <w:abstractNumId w:val="44"/>
  </w:num>
  <w:num w:numId="30">
    <w:abstractNumId w:val="29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6"/>
    <w:lvlOverride w:ilvl="0">
      <w:startOverride w:val="8"/>
    </w:lvlOverride>
  </w:num>
  <w:num w:numId="36">
    <w:abstractNumId w:val="19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42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39"/>
    <w:lvlOverride w:ilvl="0">
      <w:startOverride w:val="1"/>
    </w:lvlOverride>
  </w:num>
  <w:num w:numId="42">
    <w:abstractNumId w:val="31"/>
    <w:lvlOverride w:ilvl="0">
      <w:startOverride w:val="3"/>
    </w:lvlOverride>
  </w:num>
  <w:num w:numId="43">
    <w:abstractNumId w:val="1"/>
    <w:lvlOverride w:ilvl="0">
      <w:startOverride w:val="1"/>
    </w:lvlOverride>
  </w:num>
  <w:num w:numId="44">
    <w:abstractNumId w:val="34"/>
  </w:num>
  <w:num w:numId="45">
    <w:abstractNumId w:val="38"/>
  </w:num>
  <w:num w:numId="46">
    <w:abstractNumId w:val="11"/>
  </w:num>
  <w:num w:numId="47">
    <w:abstractNumId w:val="30"/>
  </w:num>
  <w:num w:numId="48">
    <w:abstractNumId w:val="3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E5"/>
    <w:rsid w:val="00340EE5"/>
    <w:rsid w:val="005C0554"/>
    <w:rsid w:val="00627496"/>
    <w:rsid w:val="00A83DDA"/>
    <w:rsid w:val="00E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6"/>
  </w:style>
  <w:style w:type="paragraph" w:styleId="1">
    <w:name w:val="heading 1"/>
    <w:basedOn w:val="a"/>
    <w:next w:val="a"/>
    <w:link w:val="10"/>
    <w:qFormat/>
    <w:rsid w:val="00A83D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3D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D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83D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3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83DDA"/>
  </w:style>
  <w:style w:type="paragraph" w:styleId="a4">
    <w:name w:val="Title"/>
    <w:basedOn w:val="a"/>
    <w:link w:val="a5"/>
    <w:qFormat/>
    <w:rsid w:val="00A83D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83D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A83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83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83DD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83D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A8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1 см"/>
    <w:basedOn w:val="a"/>
    <w:rsid w:val="00A83D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A83D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6"/>
  </w:style>
  <w:style w:type="paragraph" w:styleId="1">
    <w:name w:val="heading 1"/>
    <w:basedOn w:val="a"/>
    <w:next w:val="a"/>
    <w:link w:val="10"/>
    <w:qFormat/>
    <w:rsid w:val="00A83D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3D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D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83D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3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83DDA"/>
  </w:style>
  <w:style w:type="paragraph" w:styleId="a4">
    <w:name w:val="Title"/>
    <w:basedOn w:val="a"/>
    <w:link w:val="a5"/>
    <w:qFormat/>
    <w:rsid w:val="00A83D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83D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A83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83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83DD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83D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A8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1 см"/>
    <w:basedOn w:val="a"/>
    <w:rsid w:val="00A83D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A83D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6684</Words>
  <Characters>38102</Characters>
  <Application>Microsoft Office Word</Application>
  <DocSecurity>0</DocSecurity>
  <Lines>317</Lines>
  <Paragraphs>89</Paragraphs>
  <ScaleCrop>false</ScaleCrop>
  <Company>SPecialiST RePack</Company>
  <LinksUpToDate>false</LinksUpToDate>
  <CharactersWithSpaces>44697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2019-11-03T15:03:00Z</dcterms:created>
  <dcterms:modified xsi:type="dcterms:W3CDTF">2020-02-29T07:44:00Z</dcterms:modified>
</cp:coreProperties>
</file>