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  <w:r w:rsidRPr="00183B6B">
        <w:rPr>
          <w:b/>
          <w:bCs/>
          <w:caps/>
          <w:color w:val="000000"/>
          <w:lang w:val="x-none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11" ShapeID="_x0000_i1025" DrawAspect="Content" ObjectID="_1644329231" r:id="rId8"/>
        </w:object>
      </w:r>
    </w:p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183B6B" w:rsidRDefault="00183B6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</w:p>
    <w:p w:rsidR="00EA46DB" w:rsidRPr="00995F05" w:rsidRDefault="00EA46DB" w:rsidP="00EF543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aps/>
          <w:color w:val="000000"/>
          <w:lang w:val="x-none"/>
        </w:rPr>
      </w:pPr>
      <w:bookmarkStart w:id="0" w:name="_GoBack"/>
      <w:bookmarkEnd w:id="0"/>
      <w:r w:rsidRPr="00995F05">
        <w:rPr>
          <w:b/>
          <w:bCs/>
          <w:caps/>
          <w:color w:val="000000"/>
          <w:lang w:val="x-none"/>
        </w:rPr>
        <w:t>Пояснительная записка</w:t>
      </w:r>
    </w:p>
    <w:p w:rsidR="00EA46DB" w:rsidRPr="00995F05" w:rsidRDefault="00EA46DB" w:rsidP="00132A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95F05">
        <w:t xml:space="preserve">Рабочая программа по </w:t>
      </w:r>
      <w:r>
        <w:t>биологии</w:t>
      </w:r>
      <w:r w:rsidRPr="00995F05">
        <w:t xml:space="preserve"> 5 класса составлена в соответствии со следующими нормативно-правовыми инструктивно-методическими документами:</w:t>
      </w:r>
    </w:p>
    <w:p w:rsidR="00132AB7" w:rsidRDefault="00132AB7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95350B">
        <w:t>Федеральный закон от 29.12.2012 №273 – ФЗ «Об образовании в РФ» п.5 ч.</w:t>
      </w:r>
      <w:r w:rsidR="00CF4C56" w:rsidRPr="0095350B">
        <w:t>3 ст.</w:t>
      </w:r>
      <w:r w:rsidRPr="0095350B">
        <w:t>47; п.1 ч.1 ст.4</w:t>
      </w:r>
    </w:p>
    <w:p w:rsidR="00634A0D" w:rsidRPr="00F17328" w:rsidRDefault="00F17328" w:rsidP="00F1732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>П</w:t>
      </w:r>
      <w:r w:rsidR="00634A0D" w:rsidRPr="00F17328">
        <w:t>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</w:t>
      </w:r>
      <w:r w:rsidRPr="00F17328">
        <w:t>1897</w:t>
      </w:r>
    </w:p>
    <w:p w:rsidR="00132AB7" w:rsidRDefault="00132AB7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 xml:space="preserve"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</w:t>
      </w:r>
      <w:r w:rsidRPr="0095350B">
        <w:t>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C6BF1" w:rsidRPr="0095350B" w:rsidRDefault="00DC6BF1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EA46DB" w:rsidRPr="00995F05" w:rsidRDefault="00EA46DB" w:rsidP="00132AB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995F05">
        <w:t>Примерная основная образовательная программа организации, осуществляющей образовательную деятельность;</w:t>
      </w:r>
    </w:p>
    <w:p w:rsidR="00EA46DB" w:rsidRPr="00EA46DB" w:rsidRDefault="00EA46DB" w:rsidP="00132AB7">
      <w:pPr>
        <w:pStyle w:val="a3"/>
        <w:numPr>
          <w:ilvl w:val="0"/>
          <w:numId w:val="31"/>
        </w:numPr>
        <w:spacing w:line="360" w:lineRule="auto"/>
        <w:jc w:val="both"/>
      </w:pPr>
      <w:r w:rsidRPr="00EA46DB">
        <w:t>Программы 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5-9 классы. М.: Просвещение, 2011. – 80 с. (Соответствует требованиям ФГОС).</w:t>
      </w:r>
    </w:p>
    <w:p w:rsidR="00DC6BF1" w:rsidRDefault="00EA46DB" w:rsidP="00DC6BF1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995F05">
        <w:t>Локальные акты организации, осуществляющей образовательную деятельность:</w:t>
      </w:r>
      <w:r w:rsidR="00D774BB">
        <w:t xml:space="preserve"> Устава МКОУ «Кропоткинская СОШ</w:t>
      </w:r>
      <w:r w:rsidR="00DC6BF1">
        <w:t>»;</w:t>
      </w:r>
    </w:p>
    <w:p w:rsidR="00DC6BF1" w:rsidRDefault="00D774BB" w:rsidP="00DC6BF1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  <w:r>
        <w:t>Учебного плана на 2019-2020</w:t>
      </w:r>
      <w:r w:rsidR="00DC6BF1">
        <w:t xml:space="preserve"> год;</w:t>
      </w:r>
    </w:p>
    <w:p w:rsidR="00125EA2" w:rsidRPr="00125EA2" w:rsidRDefault="00DC6BF1" w:rsidP="00125EA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25EA2">
        <w:rPr>
          <w:b/>
        </w:rPr>
        <w:t>Место учебного предмета в учебном плане</w:t>
      </w:r>
    </w:p>
    <w:p w:rsidR="00125EA2" w:rsidRDefault="00125EA2" w:rsidP="00125EA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</w:pPr>
      <w:r w:rsidRPr="002C705D">
        <w:t xml:space="preserve">Учебный план отводит на изучение </w:t>
      </w:r>
      <w:r>
        <w:t xml:space="preserve">биологии в 5 классе 1 ч в неделю, всего 34 </w:t>
      </w:r>
      <w:r w:rsidRPr="002C705D">
        <w:t>ч</w:t>
      </w:r>
      <w:r>
        <w:t>.</w:t>
      </w:r>
    </w:p>
    <w:p w:rsidR="00125EA2" w:rsidRPr="00125EA2" w:rsidRDefault="006C2689" w:rsidP="00125EA2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25EA2">
        <w:rPr>
          <w:b/>
        </w:rPr>
        <w:t>ЦЕЛИ ИЗУЧЕНИЯ БИОЛОГИИ</w:t>
      </w:r>
    </w:p>
    <w:p w:rsidR="00BC1A31" w:rsidRPr="00BC1A31" w:rsidRDefault="00BC1A31" w:rsidP="00125EA2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A31">
        <w:rPr>
          <w:rFonts w:ascii="Times New Roman" w:hAnsi="Times New Roman" w:cs="Times New Roman"/>
          <w:b/>
          <w:i/>
          <w:sz w:val="24"/>
          <w:szCs w:val="24"/>
        </w:rPr>
        <w:t>Изучение биологии направлено на достижение следующих целей: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первоначальных систематизированных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эко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систе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ной организации жизни; овладение понятийным аппаратом биологии.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lastRenderedPageBreak/>
        <w:t>Приобретение опыта использования методов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Освоение приемов оказания первой</w:t>
      </w:r>
      <w:r w:rsidRPr="00A603D9">
        <w:rPr>
          <w:rFonts w:ascii="Times New Roman" w:hAnsi="Times New Roman" w:cs="Times New Roman"/>
          <w:sz w:val="24"/>
          <w:szCs w:val="24"/>
        </w:rPr>
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Формирование основ экологической грамотности: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</w:r>
    </w:p>
    <w:p w:rsidR="00BC1A31" w:rsidRPr="00A603D9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Овладение приемами работы с информацией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биологического содержания, представленной в разной форме (в виде текста, таблиц, схем, фотографий)</w:t>
      </w:r>
    </w:p>
    <w:p w:rsidR="00BC1A31" w:rsidRPr="00BC1A31" w:rsidRDefault="00BC1A31" w:rsidP="00C646B2">
      <w:pPr>
        <w:pStyle w:val="a5"/>
        <w:numPr>
          <w:ilvl w:val="0"/>
          <w:numId w:val="2"/>
        </w:numPr>
        <w:tabs>
          <w:tab w:val="left" w:pos="3015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03D9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Создание основы </w:t>
      </w:r>
      <w:r w:rsidRPr="00A603D9">
        <w:rPr>
          <w:rFonts w:ascii="Times New Roman" w:eastAsia="MS Mincho" w:hAnsi="Times New Roman" w:cs="Times New Roman"/>
          <w:bCs/>
          <w:iCs/>
          <w:sz w:val="24"/>
          <w:szCs w:val="24"/>
        </w:rPr>
        <w:t>для формирования интереса к дальнейшему расширению и углублению биологических знаний.</w:t>
      </w:r>
    </w:p>
    <w:p w:rsidR="00125EA2" w:rsidRPr="00995F05" w:rsidRDefault="00125EA2" w:rsidP="00125EA2">
      <w:pPr>
        <w:autoSpaceDE w:val="0"/>
        <w:autoSpaceDN w:val="0"/>
        <w:adjustRightInd w:val="0"/>
        <w:spacing w:line="360" w:lineRule="auto"/>
        <w:jc w:val="center"/>
        <w:rPr>
          <w:lang w:val="x-none"/>
        </w:rPr>
      </w:pPr>
      <w:r>
        <w:rPr>
          <w:b/>
          <w:bCs/>
          <w:caps/>
        </w:rPr>
        <w:t xml:space="preserve">планируемые </w:t>
      </w:r>
      <w:r w:rsidRPr="00995F05">
        <w:rPr>
          <w:b/>
          <w:bCs/>
          <w:caps/>
          <w:lang w:val="x-none"/>
        </w:rPr>
        <w:t>Результаты изучения учебного предмета</w:t>
      </w:r>
    </w:p>
    <w:p w:rsidR="00125EA2" w:rsidRPr="000D7647" w:rsidRDefault="00125EA2" w:rsidP="00125EA2">
      <w:pPr>
        <w:spacing w:line="360" w:lineRule="auto"/>
        <w:ind w:firstLine="709"/>
      </w:pPr>
      <w:r w:rsidRPr="000D7647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125EA2" w:rsidRPr="000D7647" w:rsidRDefault="00125EA2" w:rsidP="00125EA2">
      <w:pPr>
        <w:spacing w:line="360" w:lineRule="auto"/>
        <w:ind w:firstLine="709"/>
      </w:pPr>
      <w:r w:rsidRPr="000D7647">
        <w:rPr>
          <w:b/>
          <w:i/>
        </w:rPr>
        <w:t>Личностные результаты</w:t>
      </w:r>
      <w:r w:rsidRPr="000D7647">
        <w:t xml:space="preserve"> обучения биологии: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личностных представлений о целостности природы,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толерантности и миролюбия;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lastRenderedPageBreak/>
        <w:t>освоение социальных норм, правил поведения, ролей и форм социальной жизни в группах и сообществах,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125EA2" w:rsidRPr="00297043" w:rsidRDefault="00125EA2" w:rsidP="006C2689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297043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25EA2" w:rsidRDefault="00125EA2" w:rsidP="00125EA2">
      <w:pPr>
        <w:spacing w:line="360" w:lineRule="auto"/>
        <w:ind w:firstLine="709"/>
      </w:pPr>
      <w:r w:rsidRPr="000D7647">
        <w:rPr>
          <w:b/>
          <w:i/>
        </w:rPr>
        <w:t>Метапредметные результаты</w:t>
      </w:r>
      <w:r w:rsidRPr="000D7647">
        <w:t xml:space="preserve"> обучения биологии: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владение основами самоконтроля, самооценки, принятия решений в учебной и познавательной деятельности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>формирование и развитие компетентности в области использования информационно-коммуникативных технологий.</w:t>
      </w:r>
    </w:p>
    <w:p w:rsidR="00125EA2" w:rsidRPr="006043C6" w:rsidRDefault="00125EA2" w:rsidP="006C26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6043C6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125EA2" w:rsidRPr="000D7647" w:rsidRDefault="00125EA2" w:rsidP="00125EA2">
      <w:pPr>
        <w:spacing w:line="360" w:lineRule="auto"/>
        <w:ind w:firstLine="405"/>
      </w:pPr>
      <w:r w:rsidRPr="001A6052">
        <w:rPr>
          <w:b/>
          <w:i/>
        </w:rPr>
        <w:t>Предметными результатами</w:t>
      </w:r>
      <w:r>
        <w:t xml:space="preserve"> обучения биологии </w:t>
      </w:r>
      <w:r w:rsidRPr="000D7647">
        <w:t>являются:</w:t>
      </w:r>
    </w:p>
    <w:p w:rsidR="00125EA2" w:rsidRPr="000D7647" w:rsidRDefault="00125EA2" w:rsidP="00125EA2">
      <w:pPr>
        <w:spacing w:line="360" w:lineRule="auto"/>
      </w:pPr>
      <w:r>
        <w:t xml:space="preserve">1. </w:t>
      </w:r>
      <w:r w:rsidRPr="000D7647">
        <w:t xml:space="preserve">В </w:t>
      </w:r>
      <w:r w:rsidRPr="000D7647">
        <w:rPr>
          <w:i/>
        </w:rPr>
        <w:t>познавательной</w:t>
      </w:r>
      <w:r w:rsidRPr="000D7647">
        <w:t xml:space="preserve"> (интеллектуальной) сфере: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lastRenderedPageBreak/>
        <w:t>соблюдения мер профилактики заболеваний, вызываемых растениями, бактериями, грибами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классификация — определение принадлежности биологических объектов к определенной систематической группе;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сравнение биологических объектов и процессов, умение делать выводы и умозаключения на основе сравнения;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125EA2" w:rsidRPr="000D7647" w:rsidRDefault="00125EA2" w:rsidP="006C2689">
      <w:pPr>
        <w:numPr>
          <w:ilvl w:val="0"/>
          <w:numId w:val="11"/>
        </w:numPr>
        <w:spacing w:line="360" w:lineRule="auto"/>
        <w:ind w:left="360"/>
        <w:jc w:val="both"/>
      </w:pPr>
      <w:r w:rsidRPr="000D7647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5EA2" w:rsidRPr="000D7647" w:rsidRDefault="00125EA2" w:rsidP="00125EA2">
      <w:pPr>
        <w:spacing w:line="360" w:lineRule="auto"/>
      </w:pPr>
      <w:r w:rsidRPr="000D7647">
        <w:t xml:space="preserve"> 2. В </w:t>
      </w:r>
      <w:r w:rsidRPr="000D7647">
        <w:rPr>
          <w:i/>
        </w:rPr>
        <w:t>ценностно-ориентационной</w:t>
      </w:r>
      <w:r w:rsidRPr="000D7647">
        <w:t xml:space="preserve"> сфере:</w:t>
      </w:r>
    </w:p>
    <w:p w:rsidR="00125EA2" w:rsidRPr="000D7647" w:rsidRDefault="00125EA2" w:rsidP="006C2689">
      <w:pPr>
        <w:numPr>
          <w:ilvl w:val="0"/>
          <w:numId w:val="12"/>
        </w:numPr>
        <w:spacing w:line="360" w:lineRule="auto"/>
        <w:ind w:left="360"/>
        <w:jc w:val="both"/>
      </w:pPr>
      <w:r w:rsidRPr="000D7647">
        <w:t>знание основных правил поведения в природе;</w:t>
      </w:r>
    </w:p>
    <w:p w:rsidR="00125EA2" w:rsidRPr="000D7647" w:rsidRDefault="00125EA2" w:rsidP="006C2689">
      <w:pPr>
        <w:numPr>
          <w:ilvl w:val="0"/>
          <w:numId w:val="12"/>
        </w:numPr>
        <w:spacing w:line="360" w:lineRule="auto"/>
        <w:ind w:left="360"/>
        <w:jc w:val="both"/>
      </w:pPr>
      <w:r w:rsidRPr="000D7647">
        <w:t>анализ и оценка последствий деятельности человека в природе, влияния факторов риска на здоровье человека.</w:t>
      </w:r>
    </w:p>
    <w:p w:rsidR="00125EA2" w:rsidRPr="000D7647" w:rsidRDefault="00125EA2" w:rsidP="006C2689">
      <w:pPr>
        <w:spacing w:line="360" w:lineRule="auto"/>
      </w:pPr>
      <w:r w:rsidRPr="000D7647">
        <w:t xml:space="preserve"> 3. В </w:t>
      </w:r>
      <w:r w:rsidRPr="000D7647">
        <w:rPr>
          <w:i/>
        </w:rPr>
        <w:t>сфере трудовой</w:t>
      </w:r>
      <w:r w:rsidRPr="000D7647">
        <w:t xml:space="preserve"> деятельности:</w:t>
      </w:r>
    </w:p>
    <w:p w:rsidR="00125EA2" w:rsidRPr="000D7647" w:rsidRDefault="00125EA2" w:rsidP="006C2689">
      <w:pPr>
        <w:numPr>
          <w:ilvl w:val="0"/>
          <w:numId w:val="13"/>
        </w:numPr>
        <w:spacing w:line="360" w:lineRule="auto"/>
        <w:ind w:left="360"/>
        <w:jc w:val="both"/>
      </w:pPr>
      <w:r w:rsidRPr="000D7647">
        <w:t>знание и соблюдение правил работы в кабинете биологии;</w:t>
      </w:r>
    </w:p>
    <w:p w:rsidR="00125EA2" w:rsidRPr="000D7647" w:rsidRDefault="00125EA2" w:rsidP="006C2689">
      <w:pPr>
        <w:numPr>
          <w:ilvl w:val="0"/>
          <w:numId w:val="13"/>
        </w:numPr>
        <w:spacing w:line="360" w:lineRule="auto"/>
        <w:ind w:left="360"/>
        <w:jc w:val="both"/>
      </w:pPr>
      <w:r w:rsidRPr="000D7647"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125EA2" w:rsidRPr="000D7647" w:rsidRDefault="00125EA2" w:rsidP="006C2689">
      <w:pPr>
        <w:spacing w:line="360" w:lineRule="auto"/>
      </w:pPr>
      <w:r w:rsidRPr="000D7647">
        <w:t xml:space="preserve"> 4. В сфере </w:t>
      </w:r>
      <w:r w:rsidRPr="000D7647">
        <w:rPr>
          <w:i/>
        </w:rPr>
        <w:t>физической</w:t>
      </w:r>
      <w:r w:rsidRPr="000D7647">
        <w:t xml:space="preserve"> деятельности:</w:t>
      </w:r>
    </w:p>
    <w:p w:rsidR="00125EA2" w:rsidRPr="000D7647" w:rsidRDefault="00125EA2" w:rsidP="006C2689">
      <w:pPr>
        <w:numPr>
          <w:ilvl w:val="0"/>
          <w:numId w:val="14"/>
        </w:numPr>
        <w:spacing w:line="360" w:lineRule="auto"/>
        <w:ind w:left="360"/>
        <w:jc w:val="both"/>
      </w:pPr>
      <w:r w:rsidRPr="000D7647">
        <w:t xml:space="preserve">освоение приемов оказания первой помощи при отравлении ядовитыми грибами, растениями; </w:t>
      </w:r>
    </w:p>
    <w:p w:rsidR="00125EA2" w:rsidRPr="000D7647" w:rsidRDefault="00125EA2" w:rsidP="006C2689">
      <w:pPr>
        <w:spacing w:line="360" w:lineRule="auto"/>
      </w:pPr>
      <w:r w:rsidRPr="000D7647">
        <w:t xml:space="preserve"> 5. В </w:t>
      </w:r>
      <w:r w:rsidRPr="000D7647">
        <w:rPr>
          <w:i/>
        </w:rPr>
        <w:t xml:space="preserve">эстетической </w:t>
      </w:r>
      <w:r w:rsidRPr="000D7647">
        <w:t>сфере:</w:t>
      </w:r>
    </w:p>
    <w:p w:rsidR="00125EA2" w:rsidRDefault="00125EA2" w:rsidP="006C2689">
      <w:pPr>
        <w:numPr>
          <w:ilvl w:val="0"/>
          <w:numId w:val="14"/>
        </w:numPr>
        <w:spacing w:line="360" w:lineRule="auto"/>
        <w:ind w:left="360"/>
        <w:jc w:val="both"/>
      </w:pPr>
      <w:r w:rsidRPr="000D7647">
        <w:t>овладение умением оценивать с эстетической точки зрения объекты живой природы.</w:t>
      </w:r>
    </w:p>
    <w:p w:rsidR="00BC1A31" w:rsidRDefault="00BC1A31" w:rsidP="00BC1A31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A25F2A" w:rsidRPr="00995F05" w:rsidRDefault="00A25F2A" w:rsidP="008E09D4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  <w:lang w:val="x-none"/>
        </w:rPr>
      </w:pPr>
      <w:r w:rsidRPr="00995F05">
        <w:rPr>
          <w:b/>
          <w:bCs/>
          <w:caps/>
          <w:lang w:val="x-none"/>
        </w:rPr>
        <w:t>Содержание учебного предмета</w:t>
      </w:r>
    </w:p>
    <w:p w:rsidR="00FD152B" w:rsidRPr="005B1CEC" w:rsidRDefault="00FD152B" w:rsidP="008E09D4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5B1CEC">
        <w:rPr>
          <w:b/>
          <w:bCs/>
          <w:sz w:val="28"/>
          <w:szCs w:val="28"/>
        </w:rPr>
        <w:t>(3</w:t>
      </w:r>
      <w:r>
        <w:rPr>
          <w:b/>
          <w:bCs/>
          <w:sz w:val="28"/>
          <w:szCs w:val="28"/>
        </w:rPr>
        <w:t>4 часа</w:t>
      </w:r>
      <w:r w:rsidRPr="005B1CEC">
        <w:rPr>
          <w:b/>
          <w:bCs/>
          <w:sz w:val="28"/>
          <w:szCs w:val="28"/>
        </w:rPr>
        <w:t>, 1 час в неделю)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Биология как наука </w:t>
      </w:r>
      <w:r w:rsidRPr="007B338D">
        <w:rPr>
          <w:iCs/>
        </w:rPr>
        <w:t>(</w:t>
      </w:r>
      <w:r w:rsidRPr="00356049">
        <w:rPr>
          <w:b/>
          <w:i/>
          <w:iCs/>
        </w:rPr>
        <w:t>5 часов</w:t>
      </w:r>
      <w:r w:rsidRPr="00356049">
        <w:rPr>
          <w:b/>
          <w:iCs/>
        </w:rPr>
        <w:t>)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</w:t>
      </w:r>
      <w:r w:rsidRPr="007B338D">
        <w:lastRenderedPageBreak/>
        <w:t xml:space="preserve">строение организмов. Правила работы в кабинете биологии, правила работы с биологическими приборами и инструментами.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>Экскурсии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Многообразие живых организмов, осенние явления в жизни растений и животных.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Клетка – основа строения и </w:t>
      </w:r>
      <w:r w:rsidR="008E09D4" w:rsidRPr="007B338D">
        <w:rPr>
          <w:b/>
          <w:bCs/>
        </w:rPr>
        <w:t>жизнедеятельности организмов</w:t>
      </w:r>
      <w:r w:rsidRPr="007B338D">
        <w:rPr>
          <w:b/>
          <w:bCs/>
        </w:rPr>
        <w:t xml:space="preserve"> </w:t>
      </w:r>
      <w:r w:rsidRPr="007B338D">
        <w:rPr>
          <w:iCs/>
        </w:rPr>
        <w:t>(</w:t>
      </w:r>
      <w:r w:rsidRPr="00356049">
        <w:rPr>
          <w:b/>
          <w:i/>
          <w:iCs/>
        </w:rPr>
        <w:t>10 часов</w:t>
      </w:r>
      <w:r w:rsidRPr="00356049">
        <w:rPr>
          <w:b/>
          <w:iCs/>
        </w:rPr>
        <w:t>)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r w:rsidR="008E09D4" w:rsidRPr="007B338D">
        <w:t>раздражимость, развитие</w:t>
      </w:r>
      <w:r w:rsidRPr="007B338D">
        <w:t xml:space="preserve"> и деление клетки. Понятие «ткань».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Демонстрации</w:t>
      </w:r>
      <w:r w:rsidRPr="007B338D">
        <w:rPr>
          <w:b/>
          <w:bCs/>
        </w:rPr>
        <w:t xml:space="preserve">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 xml:space="preserve">Микропрепараты различных растительных тканей.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Движение цитоплазмы в клетках листа элодеи.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Устройство увеличительных приборов, рассматривание клеточного строения растения с помощью лупы.</w:t>
      </w:r>
    </w:p>
    <w:p w:rsidR="00FD152B" w:rsidRPr="007B338D" w:rsidRDefault="008E09D4" w:rsidP="00FD152B">
      <w:pPr>
        <w:widowControl w:val="0"/>
        <w:snapToGrid w:val="0"/>
        <w:spacing w:line="360" w:lineRule="auto"/>
        <w:jc w:val="both"/>
      </w:pPr>
      <w:r w:rsidRPr="007B338D">
        <w:t>Устройство светового</w:t>
      </w:r>
      <w:r w:rsidR="00FD152B" w:rsidRPr="007B338D">
        <w:t xml:space="preserve"> микроскопа и приемы работы с ним.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center"/>
        <w:rPr>
          <w:b/>
          <w:bCs/>
        </w:rPr>
      </w:pPr>
      <w:r w:rsidRPr="007B338D">
        <w:rPr>
          <w:b/>
          <w:bCs/>
        </w:rPr>
        <w:t xml:space="preserve">Многообразие </w:t>
      </w:r>
      <w:r w:rsidR="008E09D4" w:rsidRPr="007B338D">
        <w:rPr>
          <w:b/>
          <w:bCs/>
        </w:rPr>
        <w:t xml:space="preserve">организмов </w:t>
      </w:r>
      <w:r w:rsidR="008E09D4" w:rsidRPr="007B338D">
        <w:rPr>
          <w:i/>
          <w:iCs/>
        </w:rPr>
        <w:t>(</w:t>
      </w:r>
      <w:r>
        <w:rPr>
          <w:b/>
          <w:i/>
          <w:iCs/>
        </w:rPr>
        <w:t>1</w:t>
      </w:r>
      <w:r w:rsidR="00B2781B">
        <w:rPr>
          <w:b/>
          <w:i/>
          <w:iCs/>
        </w:rPr>
        <w:t>8</w:t>
      </w:r>
      <w:r w:rsidRPr="00356049">
        <w:rPr>
          <w:b/>
          <w:i/>
          <w:iCs/>
        </w:rPr>
        <w:t xml:space="preserve"> часов</w:t>
      </w:r>
      <w:r w:rsidRPr="007B338D">
        <w:rPr>
          <w:iCs/>
        </w:rPr>
        <w:t>)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Многообразие организмов и их классификация. Отличительные признаки представителей разных царств живой природы.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FD152B" w:rsidRPr="007B338D" w:rsidRDefault="00FD152B" w:rsidP="00FD152B">
      <w:pPr>
        <w:spacing w:line="360" w:lineRule="auto"/>
        <w:jc w:val="both"/>
      </w:pPr>
      <w:r w:rsidRPr="007B338D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r w:rsidR="008E09D4" w:rsidRPr="007B338D">
        <w:t>Места обитания</w:t>
      </w:r>
      <w:r w:rsidRPr="007B338D">
        <w:t xml:space="preserve"> растений. 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lastRenderedPageBreak/>
        <w:t>Лишайники – симбиотические организмы, многообразие и распространение лишайников.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FD152B" w:rsidRPr="007B338D" w:rsidRDefault="00FD152B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FD152B" w:rsidRPr="007B338D" w:rsidRDefault="008E09D4" w:rsidP="008E09D4">
      <w:pPr>
        <w:widowControl w:val="0"/>
        <w:snapToGrid w:val="0"/>
        <w:spacing w:line="360" w:lineRule="auto"/>
        <w:ind w:firstLine="708"/>
        <w:jc w:val="both"/>
      </w:pPr>
      <w:r w:rsidRPr="007B338D">
        <w:t>Покрытосемянные растения</w:t>
      </w:r>
      <w:r w:rsidR="00FD152B" w:rsidRPr="007B338D">
        <w:t xml:space="preserve">, </w:t>
      </w:r>
      <w:r w:rsidRPr="007B338D">
        <w:t>особенности строения</w:t>
      </w:r>
      <w:r w:rsidR="00FD152B" w:rsidRPr="007B338D">
        <w:t xml:space="preserve"> и многообразие.  Значение в природе и жизни человека.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Беспозвоночные животные, особенности их строения. Многообразие беспозвоночных животных.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Позвоночные животные, особенности их строения. Многообразие позвоночных животных.</w:t>
      </w:r>
    </w:p>
    <w:p w:rsidR="00FD152B" w:rsidRPr="007B338D" w:rsidRDefault="00FD152B" w:rsidP="008E09D4">
      <w:pPr>
        <w:spacing w:line="360" w:lineRule="auto"/>
        <w:ind w:firstLine="708"/>
        <w:jc w:val="both"/>
      </w:pPr>
      <w:r w:rsidRPr="007B338D">
        <w:t>Многообразие и охрана живой природы.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/>
          <w:bCs/>
          <w:i/>
          <w:iCs/>
        </w:rPr>
        <w:t>Демонстрация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 xml:space="preserve"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</w:t>
      </w:r>
      <w:r w:rsidR="008E09D4" w:rsidRPr="007B338D">
        <w:t>споро носящего</w:t>
      </w:r>
      <w:r w:rsidRPr="007B338D">
        <w:t xml:space="preserve"> </w:t>
      </w:r>
      <w:r w:rsidR="008E09D4" w:rsidRPr="007B338D">
        <w:t>хвоща, папоротника</w:t>
      </w:r>
      <w:r w:rsidRPr="007B338D">
        <w:t>, хвои и шишек хвойных (на примере местных видов).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Отпечатки ископаемых растений.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 w:rsidRPr="007B338D">
        <w:rPr>
          <w:b/>
          <w:bCs/>
          <w:i/>
          <w:iCs/>
        </w:rPr>
        <w:t xml:space="preserve">Лабораторные и практические работы 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rPr>
          <w:bCs/>
          <w:iCs/>
        </w:rPr>
        <w:t>Особенности с</w:t>
      </w:r>
      <w:r w:rsidRPr="007B338D">
        <w:t xml:space="preserve">троения   мукора </w:t>
      </w:r>
      <w:r w:rsidR="008E09D4" w:rsidRPr="007B338D">
        <w:t>и дрожжей</w:t>
      </w:r>
      <w:r w:rsidRPr="007B338D">
        <w:t>.</w:t>
      </w:r>
    </w:p>
    <w:p w:rsidR="00FD152B" w:rsidRPr="007B338D" w:rsidRDefault="00FD152B" w:rsidP="00FD152B">
      <w:pPr>
        <w:widowControl w:val="0"/>
        <w:snapToGrid w:val="0"/>
        <w:spacing w:line="360" w:lineRule="auto"/>
        <w:jc w:val="both"/>
      </w:pPr>
      <w:r w:rsidRPr="007B338D">
        <w:t>Внешнее строение цветкового растения.</w:t>
      </w:r>
    </w:p>
    <w:p w:rsidR="00FD152B" w:rsidRPr="00347DAE" w:rsidRDefault="00FD152B" w:rsidP="00FD152B">
      <w:pPr>
        <w:spacing w:line="360" w:lineRule="auto"/>
        <w:jc w:val="both"/>
        <w:rPr>
          <w:bCs/>
        </w:rPr>
      </w:pPr>
      <w:r w:rsidRPr="007B338D">
        <w:rPr>
          <w:b/>
          <w:bCs/>
        </w:rPr>
        <w:t>Резервное время</w:t>
      </w:r>
      <w:r w:rsidRPr="007B338D">
        <w:t xml:space="preserve"> </w:t>
      </w:r>
      <w:r>
        <w:rPr>
          <w:b/>
        </w:rPr>
        <w:t xml:space="preserve">— </w:t>
      </w:r>
      <w:r w:rsidR="00B2781B">
        <w:rPr>
          <w:b/>
        </w:rPr>
        <w:t>3</w:t>
      </w:r>
      <w:r>
        <w:rPr>
          <w:b/>
        </w:rPr>
        <w:t xml:space="preserve"> часа -  </w:t>
      </w:r>
      <w:r w:rsidRPr="00347DAE">
        <w:rPr>
          <w:bCs/>
        </w:rPr>
        <w:t xml:space="preserve">используется для проведения </w:t>
      </w:r>
      <w:r w:rsidR="008E09D4" w:rsidRPr="00347DAE">
        <w:rPr>
          <w:bCs/>
        </w:rPr>
        <w:t>уроков обобщения</w:t>
      </w:r>
      <w:r w:rsidRPr="00347DAE">
        <w:rPr>
          <w:bCs/>
        </w:rPr>
        <w:t xml:space="preserve"> и закрепления знаний, один из которых – экскурсия, что </w:t>
      </w:r>
      <w:r w:rsidR="008E09D4" w:rsidRPr="00347DAE">
        <w:rPr>
          <w:bCs/>
        </w:rPr>
        <w:t>позволяет не</w:t>
      </w:r>
      <w:r w:rsidRPr="00347DAE">
        <w:rPr>
          <w:bCs/>
        </w:rPr>
        <w:t xml:space="preserve"> только закрепить полученные учащимися знания, но </w:t>
      </w:r>
      <w:r w:rsidR="008E09D4" w:rsidRPr="00347DAE">
        <w:rPr>
          <w:bCs/>
        </w:rPr>
        <w:t>и осуществить итоговый</w:t>
      </w:r>
      <w:r w:rsidRPr="00347DAE">
        <w:rPr>
          <w:bCs/>
        </w:rPr>
        <w:t xml:space="preserve"> контроль знаний.</w:t>
      </w:r>
    </w:p>
    <w:p w:rsidR="004D2AC9" w:rsidRPr="004D2AC9" w:rsidRDefault="004D2AC9" w:rsidP="004D2AC9">
      <w:pPr>
        <w:spacing w:line="360" w:lineRule="auto"/>
        <w:ind w:left="720"/>
        <w:jc w:val="center"/>
        <w:rPr>
          <w:b/>
          <w:bCs/>
          <w:szCs w:val="28"/>
        </w:rPr>
      </w:pPr>
      <w:r w:rsidRPr="004D2AC9">
        <w:rPr>
          <w:b/>
          <w:bCs/>
          <w:szCs w:val="28"/>
        </w:rPr>
        <w:t>Тематический план</w:t>
      </w:r>
    </w:p>
    <w:tbl>
      <w:tblPr>
        <w:tblW w:w="91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5963"/>
        <w:gridCol w:w="1759"/>
      </w:tblGrid>
      <w:tr w:rsidR="004D2AC9" w:rsidRPr="00A07765" w:rsidTr="00DD67D7">
        <w:trPr>
          <w:trHeight w:val="91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№ п/п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Разделы, темы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  <w:p w:rsidR="004D2AC9" w:rsidRPr="004D2AC9" w:rsidRDefault="004D2AC9" w:rsidP="00DD67D7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color w:val="000000"/>
                <w:szCs w:val="28"/>
              </w:rPr>
              <w:t>Количество часов</w:t>
            </w:r>
          </w:p>
          <w:p w:rsidR="004D2AC9" w:rsidRPr="004D2AC9" w:rsidRDefault="004D2AC9" w:rsidP="00DD67D7">
            <w:pPr>
              <w:shd w:val="clear" w:color="auto" w:fill="FFFFFF"/>
              <w:jc w:val="center"/>
              <w:rPr>
                <w:szCs w:val="28"/>
              </w:rPr>
            </w:pPr>
            <w:r w:rsidRPr="004D2AC9">
              <w:rPr>
                <w:color w:val="000000"/>
                <w:szCs w:val="28"/>
              </w:rPr>
              <w:t xml:space="preserve"> 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shd w:val="clear" w:color="auto" w:fill="FFFFFF"/>
              <w:spacing w:before="101"/>
              <w:ind w:left="62"/>
              <w:jc w:val="both"/>
              <w:rPr>
                <w:szCs w:val="28"/>
              </w:rPr>
            </w:pPr>
            <w:r w:rsidRPr="004D2AC9">
              <w:rPr>
                <w:rFonts w:eastAsiaTheme="minorHAnsi"/>
                <w:szCs w:val="28"/>
                <w:lang w:eastAsia="en-US"/>
              </w:rPr>
              <w:t>Введение. Биология как наука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 w:rsidRPr="004D2AC9">
              <w:rPr>
                <w:bCs/>
                <w:color w:val="000000"/>
                <w:spacing w:val="-2"/>
                <w:szCs w:val="28"/>
              </w:rPr>
              <w:t>5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shd w:val="clear" w:color="auto" w:fill="FFFFFF"/>
              <w:spacing w:before="139"/>
              <w:ind w:right="14"/>
              <w:jc w:val="both"/>
              <w:rPr>
                <w:szCs w:val="28"/>
              </w:rPr>
            </w:pPr>
            <w:r w:rsidRPr="004D2AC9">
              <w:rPr>
                <w:rFonts w:eastAsiaTheme="minorHAnsi"/>
                <w:szCs w:val="28"/>
                <w:lang w:eastAsia="en-US"/>
              </w:rPr>
              <w:t>Клетка – основа строения и жизнедеятельности организмов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4D2AC9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8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  <w:r w:rsidRPr="004D2AC9">
              <w:rPr>
                <w:color w:val="000000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8C03CB" w:rsidP="00DD67D7">
            <w:pPr>
              <w:shd w:val="clear" w:color="auto" w:fill="FFFFFF"/>
              <w:spacing w:before="5"/>
              <w:jc w:val="both"/>
              <w:rPr>
                <w:szCs w:val="28"/>
              </w:rPr>
            </w:pPr>
            <w:r>
              <w:rPr>
                <w:szCs w:val="28"/>
              </w:rPr>
              <w:t>Многообразие живых организмов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8C03CB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21</w:t>
            </w:r>
          </w:p>
        </w:tc>
      </w:tr>
      <w:tr w:rsidR="004D2AC9" w:rsidRPr="00A07765" w:rsidTr="00DD67D7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4D2AC9" w:rsidP="00DD67D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AC9" w:rsidRPr="004D2AC9" w:rsidRDefault="008C03CB" w:rsidP="00DD67D7">
            <w:pPr>
              <w:shd w:val="clear" w:color="auto" w:fill="FFFFFF"/>
              <w:spacing w:before="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AC9" w:rsidRPr="004D2AC9" w:rsidRDefault="008C03CB" w:rsidP="00DD67D7">
            <w:pPr>
              <w:shd w:val="clear" w:color="auto" w:fill="FFFFFF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34</w:t>
            </w:r>
          </w:p>
        </w:tc>
      </w:tr>
    </w:tbl>
    <w:p w:rsidR="004D2AC9" w:rsidRDefault="004D2AC9" w:rsidP="004D2AC9">
      <w:pPr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B2781B" w:rsidRPr="00514F01" w:rsidRDefault="00B2781B" w:rsidP="00B2781B">
      <w:pPr>
        <w:spacing w:line="360" w:lineRule="auto"/>
        <w:ind w:firstLine="708"/>
        <w:jc w:val="center"/>
        <w:rPr>
          <w:b/>
        </w:rPr>
      </w:pPr>
      <w:r w:rsidRPr="002853BE">
        <w:rPr>
          <w:b/>
        </w:rPr>
        <w:t>График пр</w:t>
      </w:r>
      <w:r>
        <w:rPr>
          <w:b/>
        </w:rPr>
        <w:t>оведения практических работ</w:t>
      </w:r>
    </w:p>
    <w:tbl>
      <w:tblPr>
        <w:tblpPr w:leftFromText="180" w:rightFromText="180" w:vertAnchor="text" w:horzAnchor="margin" w:tblpX="144" w:tblpY="12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6596"/>
        <w:gridCol w:w="1701"/>
      </w:tblGrid>
      <w:tr w:rsidR="00B2781B" w:rsidRPr="00EA46EE" w:rsidTr="00634A0D">
        <w:trPr>
          <w:trHeight w:val="307"/>
        </w:trPr>
        <w:tc>
          <w:tcPr>
            <w:tcW w:w="770" w:type="dxa"/>
          </w:tcPr>
          <w:p w:rsidR="00B2781B" w:rsidRPr="002A07AE" w:rsidRDefault="00B2781B" w:rsidP="00DD67D7">
            <w:pPr>
              <w:tabs>
                <w:tab w:val="left" w:pos="2780"/>
              </w:tabs>
              <w:ind w:firstLine="28"/>
              <w:jc w:val="center"/>
              <w:rPr>
                <w:b/>
                <w:bCs/>
              </w:rPr>
            </w:pPr>
            <w:r w:rsidRPr="002A07AE">
              <w:rPr>
                <w:b/>
                <w:bCs/>
              </w:rPr>
              <w:t>№</w:t>
            </w:r>
          </w:p>
        </w:tc>
        <w:tc>
          <w:tcPr>
            <w:tcW w:w="6596" w:type="dxa"/>
          </w:tcPr>
          <w:p w:rsidR="00B2781B" w:rsidRPr="002A07AE" w:rsidRDefault="00CF4C56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A07A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практической</w:t>
            </w:r>
            <w:r w:rsidR="00B2781B">
              <w:rPr>
                <w:b/>
              </w:rPr>
              <w:t xml:space="preserve"> работы</w:t>
            </w:r>
          </w:p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514F01">
              <w:rPr>
                <w:b/>
                <w:bCs/>
              </w:rPr>
              <w:t>1.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>Устройство увеличительных приборов, рассматривание клеточного строения растения с помощью лупы.</w:t>
            </w:r>
          </w:p>
          <w:p w:rsidR="00B2781B" w:rsidRPr="002A07AE" w:rsidRDefault="00B2781B" w:rsidP="00B2781B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>Устройство светового микроскопа и приемы работы с ним.</w:t>
            </w:r>
          </w:p>
          <w:p w:rsidR="00B2781B" w:rsidRPr="002A07AE" w:rsidRDefault="00B2781B" w:rsidP="00B2781B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 xml:space="preserve">Приготовление препарата кожицы чешуи лука, рассматривание его под микроскопом.     </w:t>
            </w:r>
          </w:p>
          <w:p w:rsidR="00B2781B" w:rsidRPr="002A07AE" w:rsidRDefault="00B2781B" w:rsidP="00B2781B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96" w:type="dxa"/>
          </w:tcPr>
          <w:p w:rsidR="00B2781B" w:rsidRPr="002A07AE" w:rsidRDefault="00B2781B" w:rsidP="00B2781B">
            <w:pPr>
              <w:tabs>
                <w:tab w:val="left" w:pos="2780"/>
              </w:tabs>
            </w:pPr>
            <w:r w:rsidRPr="007B338D">
              <w:t>Приготовление препаратов и рассматривание под микроскопом пластид в клетках листа элодеи, плодов томатов, рябины, шиповника.</w:t>
            </w: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rPr>
                <w:bCs/>
                <w:iCs/>
              </w:rPr>
              <w:t>Особенности с</w:t>
            </w:r>
            <w:r w:rsidRPr="007B338D">
              <w:t>троения   мукора и дрожжей.</w:t>
            </w:r>
          </w:p>
          <w:p w:rsidR="00B2781B" w:rsidRPr="002A07AE" w:rsidRDefault="00B2781B" w:rsidP="00B2781B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  <w:tr w:rsidR="00B2781B" w:rsidRPr="00EA46EE" w:rsidTr="00634A0D">
        <w:trPr>
          <w:trHeight w:val="218"/>
        </w:trPr>
        <w:tc>
          <w:tcPr>
            <w:tcW w:w="770" w:type="dxa"/>
          </w:tcPr>
          <w:p w:rsidR="00B2781B" w:rsidRPr="00514F01" w:rsidRDefault="00B2781B" w:rsidP="00DD67D7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96" w:type="dxa"/>
          </w:tcPr>
          <w:p w:rsidR="00B2781B" w:rsidRPr="007B338D" w:rsidRDefault="00B2781B" w:rsidP="00B2781B">
            <w:pPr>
              <w:widowControl w:val="0"/>
              <w:snapToGrid w:val="0"/>
              <w:jc w:val="both"/>
            </w:pPr>
            <w:r w:rsidRPr="007B338D">
              <w:t>Внешнее строение цветкового растения.</w:t>
            </w:r>
          </w:p>
          <w:p w:rsidR="00B2781B" w:rsidRPr="002A07AE" w:rsidRDefault="00B2781B" w:rsidP="00B2781B">
            <w:pPr>
              <w:tabs>
                <w:tab w:val="left" w:pos="2780"/>
              </w:tabs>
            </w:pPr>
          </w:p>
        </w:tc>
        <w:tc>
          <w:tcPr>
            <w:tcW w:w="1701" w:type="dxa"/>
          </w:tcPr>
          <w:p w:rsidR="00B2781B" w:rsidRPr="002A07AE" w:rsidRDefault="00B2781B" w:rsidP="00DD67D7">
            <w:pPr>
              <w:tabs>
                <w:tab w:val="left" w:pos="2780"/>
              </w:tabs>
            </w:pPr>
          </w:p>
        </w:tc>
      </w:tr>
    </w:tbl>
    <w:p w:rsidR="00B2781B" w:rsidRDefault="00B2781B" w:rsidP="004D2AC9">
      <w:pPr>
        <w:spacing w:line="360" w:lineRule="auto"/>
        <w:ind w:left="720"/>
        <w:jc w:val="center"/>
        <w:rPr>
          <w:b/>
          <w:bCs/>
          <w:caps/>
          <w:sz w:val="28"/>
          <w:szCs w:val="28"/>
        </w:rPr>
      </w:pPr>
    </w:p>
    <w:p w:rsidR="00346AFF" w:rsidRPr="00514F01" w:rsidRDefault="00346AFF" w:rsidP="00346AFF">
      <w:pPr>
        <w:spacing w:line="360" w:lineRule="auto"/>
        <w:ind w:firstLine="708"/>
        <w:jc w:val="center"/>
        <w:rPr>
          <w:b/>
        </w:rPr>
      </w:pPr>
      <w:r w:rsidRPr="002853BE">
        <w:rPr>
          <w:b/>
        </w:rPr>
        <w:t>График пр</w:t>
      </w:r>
      <w:r>
        <w:rPr>
          <w:b/>
        </w:rPr>
        <w:t>оведения контрольных работ</w:t>
      </w:r>
    </w:p>
    <w:tbl>
      <w:tblPr>
        <w:tblStyle w:val="a9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1701"/>
      </w:tblGrid>
      <w:tr w:rsidR="00346AFF" w:rsidTr="00634A0D">
        <w:tc>
          <w:tcPr>
            <w:tcW w:w="709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№</w:t>
            </w:r>
          </w:p>
        </w:tc>
        <w:tc>
          <w:tcPr>
            <w:tcW w:w="6662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1701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Период проведения</w:t>
            </w:r>
          </w:p>
        </w:tc>
      </w:tr>
      <w:tr w:rsidR="00346AFF" w:rsidTr="00634A0D">
        <w:tc>
          <w:tcPr>
            <w:tcW w:w="709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662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46AFF">
              <w:rPr>
                <w:color w:val="000000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346AFF" w:rsidRPr="00346AFF" w:rsidRDefault="00346AFF" w:rsidP="00346AFF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346AFF" w:rsidTr="00634A0D">
        <w:tc>
          <w:tcPr>
            <w:tcW w:w="709" w:type="dxa"/>
          </w:tcPr>
          <w:p w:rsidR="00346AFF" w:rsidRP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2.</w:t>
            </w:r>
          </w:p>
        </w:tc>
        <w:tc>
          <w:tcPr>
            <w:tcW w:w="6662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  <w:r w:rsidRPr="00346AFF">
              <w:rPr>
                <w:color w:val="000000"/>
                <w:lang w:val="x-none"/>
              </w:rPr>
              <w:t>Клетка – основа строения и жизнедеятельности организмов</w:t>
            </w:r>
          </w:p>
        </w:tc>
        <w:tc>
          <w:tcPr>
            <w:tcW w:w="1701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</w:p>
        </w:tc>
      </w:tr>
      <w:tr w:rsidR="00346AFF" w:rsidTr="00634A0D">
        <w:tc>
          <w:tcPr>
            <w:tcW w:w="709" w:type="dxa"/>
          </w:tcPr>
          <w:p w:rsidR="00346AFF" w:rsidRP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346AFF">
              <w:rPr>
                <w:b/>
                <w:color w:val="000000"/>
              </w:rPr>
              <w:t>3.</w:t>
            </w:r>
          </w:p>
        </w:tc>
        <w:tc>
          <w:tcPr>
            <w:tcW w:w="6662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  <w:r w:rsidRPr="00346AFF">
              <w:rPr>
                <w:color w:val="000000"/>
                <w:lang w:val="x-none"/>
              </w:rPr>
              <w:t>Многообразие живой природы. Охрана природы</w:t>
            </w:r>
          </w:p>
        </w:tc>
        <w:tc>
          <w:tcPr>
            <w:tcW w:w="1701" w:type="dxa"/>
          </w:tcPr>
          <w:p w:rsidR="00346AFF" w:rsidRDefault="00346AFF" w:rsidP="00D45D37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lang w:val="x-none"/>
              </w:rPr>
            </w:pPr>
          </w:p>
        </w:tc>
      </w:tr>
    </w:tbl>
    <w:p w:rsidR="00132AB7" w:rsidRDefault="00132AB7" w:rsidP="006C2689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  <w:lang w:val="x-none"/>
        </w:rPr>
      </w:pPr>
      <w:r>
        <w:rPr>
          <w:b/>
          <w:bCs/>
          <w:caps/>
          <w:lang w:val="x-none"/>
        </w:rPr>
        <w:t>Описание материально-технической базы</w:t>
      </w:r>
    </w:p>
    <w:p w:rsidR="00132AB7" w:rsidRDefault="00132AB7" w:rsidP="00132AB7">
      <w:pPr>
        <w:spacing w:line="360" w:lineRule="auto"/>
        <w:jc w:val="both"/>
      </w:pPr>
    </w:p>
    <w:p w:rsidR="00132AB7" w:rsidRDefault="00132AB7" w:rsidP="00132AB7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Cs w:val="28"/>
          <w:lang w:val="x-none"/>
        </w:rPr>
      </w:pPr>
      <w:r w:rsidRPr="00B2781B">
        <w:rPr>
          <w:szCs w:val="28"/>
          <w:lang w:val="x-none"/>
        </w:rPr>
        <w:t xml:space="preserve">Программа разработана на основе авторской программы </w:t>
      </w:r>
      <w:r w:rsidRPr="00EA46DB">
        <w:t>В.В.</w:t>
      </w:r>
      <w:r>
        <w:t xml:space="preserve"> </w:t>
      </w:r>
      <w:r w:rsidRPr="00EA46DB">
        <w:t>Пасечника и коллектива авторов. Биология. Рабочие программы. Предметная линия учебников «Линия жизни» 5-9 классы. М.: Просвещение, 201</w:t>
      </w:r>
      <w:r w:rsidR="00E47343">
        <w:t>3</w:t>
      </w:r>
      <w:r w:rsidRPr="00EA46DB">
        <w:t>. – 80 с. (</w:t>
      </w:r>
      <w:r>
        <w:t xml:space="preserve">Соответствует требованиям ФГОС) </w:t>
      </w:r>
      <w:r w:rsidRPr="00D45D37">
        <w:rPr>
          <w:szCs w:val="28"/>
          <w:lang w:val="x-none"/>
        </w:rPr>
        <w:t xml:space="preserve">и ориентирована на работу </w:t>
      </w:r>
      <w:r w:rsidRPr="00D45D37">
        <w:rPr>
          <w:b/>
          <w:bCs/>
          <w:szCs w:val="28"/>
          <w:lang w:val="x-none"/>
        </w:rPr>
        <w:t>по учебно-методическому комплекту:</w:t>
      </w:r>
    </w:p>
    <w:p w:rsidR="00132AB7" w:rsidRPr="00A542F5" w:rsidRDefault="00132AB7" w:rsidP="00132AB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Cs/>
          <w:color w:val="000000"/>
        </w:rPr>
        <w:t>У</w:t>
      </w:r>
      <w:r w:rsidRPr="00A542F5">
        <w:rPr>
          <w:bCs/>
          <w:color w:val="000000"/>
        </w:rPr>
        <w:t>чебник «Биология 5-6 класс», В.В. Пасечник, С.В. Суматохин, Г.С. Калинова, З.Г Гапонюк</w:t>
      </w:r>
      <w:r>
        <w:rPr>
          <w:bCs/>
          <w:color w:val="000000"/>
        </w:rPr>
        <w:t>.</w:t>
      </w:r>
    </w:p>
    <w:p w:rsidR="00132AB7" w:rsidRDefault="00132AB7" w:rsidP="00132AB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Поурочные разработки «</w:t>
      </w:r>
      <w:r w:rsidRPr="00A542F5">
        <w:rPr>
          <w:bCs/>
          <w:color w:val="000000"/>
        </w:rPr>
        <w:t>Биология 5-6 класс», В.В. Пасечник и др.</w:t>
      </w:r>
    </w:p>
    <w:p w:rsidR="00132AB7" w:rsidRDefault="00132AB7" w:rsidP="00132AB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542F5">
        <w:rPr>
          <w:bCs/>
          <w:color w:val="000000"/>
        </w:rPr>
        <w:t xml:space="preserve">Рабочие программы </w:t>
      </w:r>
      <w:r w:rsidR="00CF4C56" w:rsidRPr="00A542F5">
        <w:rPr>
          <w:bCs/>
          <w:color w:val="000000"/>
        </w:rPr>
        <w:t>«Биология</w:t>
      </w:r>
      <w:r>
        <w:rPr>
          <w:bCs/>
          <w:color w:val="000000"/>
        </w:rPr>
        <w:t>.</w:t>
      </w:r>
      <w:r w:rsidRPr="00A542F5">
        <w:rPr>
          <w:bCs/>
          <w:color w:val="000000"/>
        </w:rPr>
        <w:t xml:space="preserve"> 5-9 классы», В.В. Пасечник и др</w:t>
      </w:r>
    </w:p>
    <w:p w:rsidR="00132AB7" w:rsidRPr="00A542F5" w:rsidRDefault="00132AB7" w:rsidP="00132AB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Дополнительная литература для </w:t>
      </w:r>
      <w:r w:rsidR="000F0B2E">
        <w:rPr>
          <w:b/>
          <w:bCs/>
          <w:color w:val="000000"/>
        </w:rPr>
        <w:t>обучающихся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 xml:space="preserve">Энциклопедия для детей. Т. 2. Биология. 5-е изд., перераб. и доп./глав.ред. М. Д. Аксеонова - М.: Аванта+, </w:t>
      </w:r>
      <w:r w:rsidR="00CF4C56" w:rsidRPr="00A542F5">
        <w:rPr>
          <w:color w:val="000000"/>
        </w:rPr>
        <w:t>1998. -</w:t>
      </w:r>
      <w:r w:rsidRPr="00A542F5">
        <w:rPr>
          <w:color w:val="000000"/>
        </w:rPr>
        <w:t>704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миграция животных / автор А. Х. Тамбиев; - М.: ООО «Фирма «Издательство АСТ»; ООО «Астрель», 1999. – 464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lastRenderedPageBreak/>
        <w:t>Я познаю мир: детская энциклопедия: развитие жизни на Земле. – М.: ООО «Фирма «Издательство АСТ»; ООО «Астрель», 2001. – 400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амфибии / автор Б. Ф. Сергеев. – М.: ООО «Фирма «Издательство АСТ»; ООО «Астрель», 1999. – 480 с.: ил.</w:t>
      </w:r>
    </w:p>
    <w:p w:rsidR="00132AB7" w:rsidRPr="00A542F5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Учебник: Пономарева И.Н., Корнилова О.А., Кучменко В.С.Биология: растения, бактерии, грибы, лишайники. - М., Вентана-Граф, 2004</w:t>
      </w:r>
    </w:p>
    <w:p w:rsidR="00132AB7" w:rsidRDefault="00132AB7" w:rsidP="00132AB7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542F5">
        <w:rPr>
          <w:color w:val="000000"/>
        </w:rPr>
        <w:t>Книга для чтения по ботанике /сост. Д.И. Трайтак. - М., Просвещение, 1985.</w:t>
      </w:r>
    </w:p>
    <w:p w:rsidR="00132AB7" w:rsidRPr="00D45D37" w:rsidRDefault="00132AB7" w:rsidP="00132AB7">
      <w:pPr>
        <w:widowControl w:val="0"/>
        <w:autoSpaceDE w:val="0"/>
        <w:autoSpaceDN w:val="0"/>
        <w:adjustRightInd w:val="0"/>
        <w:spacing w:before="60" w:after="45" w:line="360" w:lineRule="auto"/>
        <w:jc w:val="both"/>
        <w:rPr>
          <w:b/>
          <w:bCs/>
          <w:szCs w:val="28"/>
          <w:lang w:val="x-none"/>
        </w:rPr>
      </w:pPr>
      <w:r w:rsidRPr="00D45D37">
        <w:rPr>
          <w:b/>
          <w:bCs/>
          <w:szCs w:val="28"/>
          <w:lang w:val="x-none"/>
        </w:rPr>
        <w:t>Интернет-ресурсы.</w:t>
      </w:r>
    </w:p>
    <w:p w:rsidR="00132AB7" w:rsidRPr="00D45D37" w:rsidRDefault="00132AB7" w:rsidP="00132AB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  <w:r w:rsidRPr="00D45D37">
        <w:rPr>
          <w:szCs w:val="28"/>
          <w:lang w:val="x-none"/>
        </w:rPr>
        <w:t>1. Единая коллекция Цифровых Образовательных Ресурсов. – Режим доступа : http://school-collection.edu.ru</w:t>
      </w:r>
    </w:p>
    <w:p w:rsidR="00132AB7" w:rsidRPr="00D45D37" w:rsidRDefault="00132AB7" w:rsidP="00132AB7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x-none"/>
        </w:rPr>
      </w:pPr>
      <w:r w:rsidRPr="00D45D37">
        <w:rPr>
          <w:szCs w:val="28"/>
          <w:lang w:val="x-none"/>
        </w:rPr>
        <w:t>2. КМ-школа (образовательная среда для комплексной информатизации школы). – Режим доступа : http://www.km-school.ru</w:t>
      </w:r>
    </w:p>
    <w:p w:rsidR="00132AB7" w:rsidRPr="00132AB7" w:rsidRDefault="00132AB7" w:rsidP="00E47343">
      <w:pPr>
        <w:pStyle w:val="a3"/>
        <w:ind w:left="0"/>
        <w:jc w:val="both"/>
        <w:rPr>
          <w:lang w:val="x-none"/>
        </w:rPr>
      </w:pPr>
    </w:p>
    <w:sectPr w:rsidR="00132AB7" w:rsidRPr="00132AB7" w:rsidSect="00BC3F1E">
      <w:footerReference w:type="default" r:id="rId9"/>
      <w:pgSz w:w="11906" w:h="16838"/>
      <w:pgMar w:top="851" w:right="851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1A" w:rsidRDefault="00F6371A" w:rsidP="00634A0D">
      <w:r>
        <w:separator/>
      </w:r>
    </w:p>
  </w:endnote>
  <w:endnote w:type="continuationSeparator" w:id="0">
    <w:p w:rsidR="00F6371A" w:rsidRDefault="00F6371A" w:rsidP="006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719840"/>
      <w:docPartObj>
        <w:docPartGallery w:val="Page Numbers (Bottom of Page)"/>
        <w:docPartUnique/>
      </w:docPartObj>
    </w:sdtPr>
    <w:sdtEndPr/>
    <w:sdtContent>
      <w:p w:rsidR="00634A0D" w:rsidRDefault="00634A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6B">
          <w:rPr>
            <w:noProof/>
          </w:rPr>
          <w:t>3</w:t>
        </w:r>
        <w:r>
          <w:fldChar w:fldCharType="end"/>
        </w:r>
      </w:p>
    </w:sdtContent>
  </w:sdt>
  <w:p w:rsidR="00634A0D" w:rsidRDefault="00634A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1A" w:rsidRDefault="00F6371A" w:rsidP="00634A0D">
      <w:r>
        <w:separator/>
      </w:r>
    </w:p>
  </w:footnote>
  <w:footnote w:type="continuationSeparator" w:id="0">
    <w:p w:rsidR="00F6371A" w:rsidRDefault="00F6371A" w:rsidP="0063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>
    <w:nsid w:val="076C75D5"/>
    <w:multiLevelType w:val="hybridMultilevel"/>
    <w:tmpl w:val="5C4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54C1"/>
    <w:multiLevelType w:val="hybridMultilevel"/>
    <w:tmpl w:val="779A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377A4"/>
    <w:multiLevelType w:val="hybridMultilevel"/>
    <w:tmpl w:val="427E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3825"/>
    <w:multiLevelType w:val="hybridMultilevel"/>
    <w:tmpl w:val="5F24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4503C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1A857EE"/>
    <w:multiLevelType w:val="hybridMultilevel"/>
    <w:tmpl w:val="A55E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19E"/>
    <w:multiLevelType w:val="hybridMultilevel"/>
    <w:tmpl w:val="224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1FAA"/>
    <w:multiLevelType w:val="hybridMultilevel"/>
    <w:tmpl w:val="FAA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79C3"/>
    <w:multiLevelType w:val="hybridMultilevel"/>
    <w:tmpl w:val="8B0A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E2568"/>
    <w:multiLevelType w:val="hybridMultilevel"/>
    <w:tmpl w:val="5CB4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B2035"/>
    <w:multiLevelType w:val="hybridMultilevel"/>
    <w:tmpl w:val="9C62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54A13"/>
    <w:multiLevelType w:val="hybridMultilevel"/>
    <w:tmpl w:val="EE2C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81DBE"/>
    <w:multiLevelType w:val="hybridMultilevel"/>
    <w:tmpl w:val="89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F0039"/>
    <w:multiLevelType w:val="hybridMultilevel"/>
    <w:tmpl w:val="723C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90C03"/>
    <w:multiLevelType w:val="hybridMultilevel"/>
    <w:tmpl w:val="E794D22A"/>
    <w:lvl w:ilvl="0" w:tplc="345E6D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D4352"/>
    <w:multiLevelType w:val="hybridMultilevel"/>
    <w:tmpl w:val="B1EAF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5F72F1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C4C53F3"/>
    <w:multiLevelType w:val="hybridMultilevel"/>
    <w:tmpl w:val="D6BE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29"/>
  </w:num>
  <w:num w:numId="15">
    <w:abstractNumId w:val="11"/>
  </w:num>
  <w:num w:numId="16">
    <w:abstractNumId w:val="13"/>
  </w:num>
  <w:num w:numId="17">
    <w:abstractNumId w:val="30"/>
  </w:num>
  <w:num w:numId="18">
    <w:abstractNumId w:val="6"/>
  </w:num>
  <w:num w:numId="19">
    <w:abstractNumId w:val="24"/>
  </w:num>
  <w:num w:numId="20">
    <w:abstractNumId w:val="5"/>
  </w:num>
  <w:num w:numId="21">
    <w:abstractNumId w:val="22"/>
  </w:num>
  <w:num w:numId="22">
    <w:abstractNumId w:val="8"/>
  </w:num>
  <w:num w:numId="23">
    <w:abstractNumId w:val="23"/>
  </w:num>
  <w:num w:numId="24">
    <w:abstractNumId w:val="21"/>
  </w:num>
  <w:num w:numId="25">
    <w:abstractNumId w:val="26"/>
  </w:num>
  <w:num w:numId="26">
    <w:abstractNumId w:val="19"/>
  </w:num>
  <w:num w:numId="27">
    <w:abstractNumId w:val="12"/>
  </w:num>
  <w:num w:numId="28">
    <w:abstractNumId w:val="28"/>
  </w:num>
  <w:num w:numId="29">
    <w:abstractNumId w:val="14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DB"/>
    <w:rsid w:val="00036F76"/>
    <w:rsid w:val="000F0B2E"/>
    <w:rsid w:val="0011077A"/>
    <w:rsid w:val="00125EA2"/>
    <w:rsid w:val="00132AB7"/>
    <w:rsid w:val="00183B6B"/>
    <w:rsid w:val="0024195A"/>
    <w:rsid w:val="00275DF0"/>
    <w:rsid w:val="00292DBF"/>
    <w:rsid w:val="002A286C"/>
    <w:rsid w:val="002E20B0"/>
    <w:rsid w:val="00302320"/>
    <w:rsid w:val="003312B1"/>
    <w:rsid w:val="00346AFF"/>
    <w:rsid w:val="0035090F"/>
    <w:rsid w:val="003648C3"/>
    <w:rsid w:val="00386CD0"/>
    <w:rsid w:val="003A2E9A"/>
    <w:rsid w:val="003A50F1"/>
    <w:rsid w:val="003B2BA2"/>
    <w:rsid w:val="003E5834"/>
    <w:rsid w:val="004241DC"/>
    <w:rsid w:val="004678F1"/>
    <w:rsid w:val="004C06D2"/>
    <w:rsid w:val="004D2AC9"/>
    <w:rsid w:val="00515692"/>
    <w:rsid w:val="00521217"/>
    <w:rsid w:val="0055035B"/>
    <w:rsid w:val="00594E7F"/>
    <w:rsid w:val="005B15F7"/>
    <w:rsid w:val="00634A0D"/>
    <w:rsid w:val="006A3925"/>
    <w:rsid w:val="006B4865"/>
    <w:rsid w:val="006C2689"/>
    <w:rsid w:val="006E6261"/>
    <w:rsid w:val="00781649"/>
    <w:rsid w:val="007954B8"/>
    <w:rsid w:val="007A0B99"/>
    <w:rsid w:val="007C6FF2"/>
    <w:rsid w:val="007E44CB"/>
    <w:rsid w:val="00827912"/>
    <w:rsid w:val="008C03CB"/>
    <w:rsid w:val="008D6372"/>
    <w:rsid w:val="008E09D4"/>
    <w:rsid w:val="00906AE1"/>
    <w:rsid w:val="009122F5"/>
    <w:rsid w:val="00953253"/>
    <w:rsid w:val="00971A5C"/>
    <w:rsid w:val="009A1594"/>
    <w:rsid w:val="009D4D65"/>
    <w:rsid w:val="00A02439"/>
    <w:rsid w:val="00A25F2A"/>
    <w:rsid w:val="00B16667"/>
    <w:rsid w:val="00B2781B"/>
    <w:rsid w:val="00B909A4"/>
    <w:rsid w:val="00BC1A31"/>
    <w:rsid w:val="00BC3F1E"/>
    <w:rsid w:val="00C03135"/>
    <w:rsid w:val="00C03960"/>
    <w:rsid w:val="00C646B2"/>
    <w:rsid w:val="00CF4C56"/>
    <w:rsid w:val="00D2103F"/>
    <w:rsid w:val="00D411E9"/>
    <w:rsid w:val="00D45D37"/>
    <w:rsid w:val="00D774BB"/>
    <w:rsid w:val="00DC3AAF"/>
    <w:rsid w:val="00DC6BF1"/>
    <w:rsid w:val="00E136BC"/>
    <w:rsid w:val="00E20DD2"/>
    <w:rsid w:val="00E35F7A"/>
    <w:rsid w:val="00E47343"/>
    <w:rsid w:val="00E73860"/>
    <w:rsid w:val="00EA46DB"/>
    <w:rsid w:val="00EF5432"/>
    <w:rsid w:val="00F17328"/>
    <w:rsid w:val="00F6371A"/>
    <w:rsid w:val="00F8671E"/>
    <w:rsid w:val="00FD10D5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D786-F514-4251-9202-4535B05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DB"/>
    <w:pPr>
      <w:ind w:left="720"/>
      <w:contextualSpacing/>
    </w:pPr>
  </w:style>
  <w:style w:type="paragraph" w:customStyle="1" w:styleId="2">
    <w:name w:val="Без интервала2"/>
    <w:rsid w:val="00A0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86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rsid w:val="00BC1A3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C1A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241DC"/>
  </w:style>
  <w:style w:type="paragraph" w:styleId="a8">
    <w:name w:val="Normal (Web)"/>
    <w:basedOn w:val="a"/>
    <w:uiPriority w:val="99"/>
    <w:rsid w:val="004241D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1"/>
    <w:rsid w:val="00FD152B"/>
    <w:rPr>
      <w:sz w:val="24"/>
    </w:rPr>
  </w:style>
  <w:style w:type="paragraph" w:styleId="21">
    <w:name w:val="Body Text Indent 2"/>
    <w:basedOn w:val="a"/>
    <w:link w:val="20"/>
    <w:rsid w:val="00FD152B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D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152B"/>
    <w:pPr>
      <w:ind w:left="720"/>
    </w:pPr>
    <w:rPr>
      <w:sz w:val="20"/>
      <w:szCs w:val="20"/>
    </w:rPr>
  </w:style>
  <w:style w:type="table" w:styleId="a9">
    <w:name w:val="Table Grid"/>
    <w:basedOn w:val="a1"/>
    <w:uiPriority w:val="39"/>
    <w:rsid w:val="0034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4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4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LeontievaVV</cp:lastModifiedBy>
  <cp:revision>2</cp:revision>
  <cp:lastPrinted>2015-09-16T15:45:00Z</cp:lastPrinted>
  <dcterms:created xsi:type="dcterms:W3CDTF">2020-02-27T10:21:00Z</dcterms:created>
  <dcterms:modified xsi:type="dcterms:W3CDTF">2020-02-27T10:21:00Z</dcterms:modified>
</cp:coreProperties>
</file>